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0cf" focus="100%" type="gradient"/>
    </v:background>
  </w:background>
  <w:body>
    <w:p w:rsidR="008322D7" w:rsidRPr="00710AF8" w:rsidRDefault="0093225C" w:rsidP="007F7DCC">
      <w:pPr>
        <w:spacing w:after="0" w:line="240" w:lineRule="auto"/>
        <w:jc w:val="center"/>
        <w:rPr>
          <w:rFonts w:ascii="Times New Roman" w:hAnsi="Times New Roman"/>
          <w:b/>
          <w:caps/>
          <w:sz w:val="20"/>
          <w:szCs w:val="20"/>
        </w:rPr>
      </w:pPr>
      <w:r>
        <w:rPr>
          <w:rFonts w:ascii="Times New Roman" w:hAnsi="Times New Roman"/>
          <w:b/>
          <w:caps/>
          <w:noProof/>
          <w:sz w:val="20"/>
          <w:szCs w:val="20"/>
          <w:lang w:val="ru-RU" w:eastAsia="ru-RU"/>
        </w:rPr>
        <w:drawing>
          <wp:inline distT="0" distB="0" distL="0" distR="0">
            <wp:extent cx="4763135" cy="1573530"/>
            <wp:effectExtent l="0" t="0" r="0" b="7620"/>
            <wp:docPr id="2" name="Рисунок 2" descr="D:\Проекты Павленко\ТНУ\Лого ТНУ 100_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екты Павленко\ТНУ\Лого ТНУ 100_year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63135" cy="1573530"/>
                    </a:xfrm>
                    <a:prstGeom prst="rect">
                      <a:avLst/>
                    </a:prstGeom>
                    <a:ln>
                      <a:noFill/>
                    </a:ln>
                    <a:effectLst>
                      <a:softEdge rad="112500"/>
                    </a:effectLst>
                  </pic:spPr>
                </pic:pic>
              </a:graphicData>
            </a:graphic>
          </wp:inline>
        </w:drawing>
      </w:r>
    </w:p>
    <w:p w:rsidR="00D15960" w:rsidRPr="00710AF8" w:rsidRDefault="00D15960" w:rsidP="007F7DCC">
      <w:pPr>
        <w:spacing w:after="0" w:line="240" w:lineRule="auto"/>
        <w:jc w:val="center"/>
        <w:rPr>
          <w:rFonts w:ascii="Times New Roman" w:hAnsi="Times New Roman"/>
          <w:b/>
          <w:caps/>
          <w:sz w:val="16"/>
          <w:szCs w:val="16"/>
        </w:rPr>
      </w:pPr>
    </w:p>
    <w:p w:rsidR="008322D7" w:rsidRPr="003B3A3F" w:rsidRDefault="008322D7" w:rsidP="007F7DCC">
      <w:pPr>
        <w:spacing w:after="0" w:line="240" w:lineRule="auto"/>
        <w:jc w:val="center"/>
        <w:rPr>
          <w:rFonts w:ascii="Times New Roman" w:hAnsi="Times New Roman"/>
          <w:b/>
          <w:caps/>
        </w:rPr>
      </w:pPr>
      <w:r w:rsidRPr="003B3A3F">
        <w:rPr>
          <w:rFonts w:ascii="Times New Roman" w:hAnsi="Times New Roman"/>
          <w:b/>
          <w:caps/>
        </w:rPr>
        <w:t>Таврійський національний університет</w:t>
      </w:r>
    </w:p>
    <w:p w:rsidR="008322D7" w:rsidRPr="003B3A3F" w:rsidRDefault="008322D7" w:rsidP="007F7DCC">
      <w:pPr>
        <w:spacing w:after="0" w:line="240" w:lineRule="auto"/>
        <w:jc w:val="center"/>
        <w:rPr>
          <w:rFonts w:ascii="Times New Roman" w:hAnsi="Times New Roman"/>
          <w:b/>
          <w:caps/>
        </w:rPr>
      </w:pPr>
      <w:r w:rsidRPr="003B3A3F">
        <w:rPr>
          <w:rFonts w:ascii="Times New Roman" w:hAnsi="Times New Roman"/>
          <w:b/>
          <w:caps/>
        </w:rPr>
        <w:t>імені В. І. Вернадського</w:t>
      </w:r>
    </w:p>
    <w:p w:rsidR="008322D7" w:rsidRPr="003B3A3F" w:rsidRDefault="008322D7" w:rsidP="007F7DCC">
      <w:pPr>
        <w:spacing w:after="0" w:line="240" w:lineRule="auto"/>
        <w:jc w:val="center"/>
        <w:rPr>
          <w:rFonts w:ascii="Times New Roman" w:hAnsi="Times New Roman"/>
          <w:b/>
          <w:caps/>
        </w:rPr>
      </w:pPr>
      <w:r w:rsidRPr="003B3A3F">
        <w:rPr>
          <w:rFonts w:ascii="Times New Roman" w:hAnsi="Times New Roman"/>
          <w:b/>
          <w:caps/>
        </w:rPr>
        <w:t>навчально-науковий Гуманітарний інститут</w:t>
      </w:r>
    </w:p>
    <w:p w:rsidR="008322D7" w:rsidRPr="003B3A3F" w:rsidRDefault="008322D7" w:rsidP="007F7DCC">
      <w:pPr>
        <w:spacing w:after="0" w:line="240" w:lineRule="auto"/>
        <w:jc w:val="center"/>
        <w:rPr>
          <w:rFonts w:ascii="Times New Roman" w:hAnsi="Times New Roman"/>
          <w:b/>
          <w:caps/>
        </w:rPr>
      </w:pPr>
      <w:r w:rsidRPr="003B3A3F">
        <w:rPr>
          <w:rFonts w:ascii="Times New Roman" w:hAnsi="Times New Roman"/>
          <w:b/>
          <w:caps/>
        </w:rPr>
        <w:t xml:space="preserve">Кафедра </w:t>
      </w:r>
      <w:r w:rsidR="00173577" w:rsidRPr="003B3A3F">
        <w:rPr>
          <w:rFonts w:ascii="Times New Roman" w:hAnsi="Times New Roman"/>
          <w:b/>
          <w:caps/>
        </w:rPr>
        <w:t>психології та педагогіки</w:t>
      </w:r>
    </w:p>
    <w:p w:rsidR="008322D7" w:rsidRPr="003B3A3F" w:rsidRDefault="008322D7" w:rsidP="007F7DCC">
      <w:pPr>
        <w:spacing w:after="0" w:line="240" w:lineRule="auto"/>
        <w:jc w:val="center"/>
        <w:rPr>
          <w:rFonts w:ascii="Times New Roman" w:hAnsi="Times New Roman"/>
          <w:b/>
          <w:caps/>
        </w:rPr>
      </w:pPr>
    </w:p>
    <w:p w:rsidR="008322D7" w:rsidRPr="003B3A3F" w:rsidRDefault="008322D7" w:rsidP="007F7DCC">
      <w:pPr>
        <w:spacing w:after="0" w:line="240" w:lineRule="auto"/>
        <w:rPr>
          <w:rFonts w:ascii="Times New Roman" w:hAnsi="Times New Roman"/>
          <w:b/>
          <w:i/>
          <w:caps/>
          <w:color w:val="FF0000"/>
        </w:rPr>
      </w:pPr>
    </w:p>
    <w:p w:rsidR="0093225C" w:rsidRPr="0093225C" w:rsidRDefault="0093225C" w:rsidP="0093225C">
      <w:pPr>
        <w:spacing w:after="0" w:line="240" w:lineRule="auto"/>
        <w:jc w:val="center"/>
        <w:rPr>
          <w:rFonts w:ascii="Times New Roman" w:hAnsi="Times New Roman"/>
          <w:b/>
          <w:caps/>
        </w:rPr>
      </w:pPr>
      <w:r w:rsidRPr="0093225C">
        <w:rPr>
          <w:rFonts w:ascii="Times New Roman" w:hAnsi="Times New Roman"/>
          <w:b/>
          <w:caps/>
        </w:rPr>
        <w:t xml:space="preserve">ХІ ЩОРІЧНА НАУКОВО-ПРАКТИЧНА КОНФЕРЕНЦІЯ </w:t>
      </w:r>
    </w:p>
    <w:p w:rsidR="0093225C" w:rsidRPr="0093225C" w:rsidRDefault="0093225C" w:rsidP="0093225C">
      <w:pPr>
        <w:spacing w:after="0" w:line="240" w:lineRule="auto"/>
        <w:jc w:val="center"/>
        <w:rPr>
          <w:rFonts w:ascii="Times New Roman" w:hAnsi="Times New Roman"/>
          <w:b/>
          <w:caps/>
        </w:rPr>
      </w:pPr>
      <w:r w:rsidRPr="0093225C">
        <w:rPr>
          <w:rFonts w:ascii="Times New Roman" w:hAnsi="Times New Roman"/>
          <w:b/>
          <w:caps/>
        </w:rPr>
        <w:t xml:space="preserve">«СТАНОВЛЕННЯ ТА РОЗВИТОК ОСОБИСТОСТІ В УМОВАХ </w:t>
      </w:r>
    </w:p>
    <w:p w:rsidR="008322D7" w:rsidRDefault="0093225C" w:rsidP="0093225C">
      <w:pPr>
        <w:spacing w:after="0" w:line="240" w:lineRule="auto"/>
        <w:jc w:val="center"/>
        <w:rPr>
          <w:rFonts w:ascii="Times New Roman" w:hAnsi="Times New Roman"/>
          <w:b/>
          <w:caps/>
        </w:rPr>
      </w:pPr>
      <w:r w:rsidRPr="0093225C">
        <w:rPr>
          <w:rFonts w:ascii="Times New Roman" w:hAnsi="Times New Roman"/>
          <w:b/>
          <w:caps/>
        </w:rPr>
        <w:t>ІНФОРМАЦІЙНОЇ ВІЙНИ»</w:t>
      </w:r>
    </w:p>
    <w:p w:rsidR="0093225C" w:rsidRPr="003B3A3F" w:rsidRDefault="0093225C" w:rsidP="0093225C">
      <w:pPr>
        <w:spacing w:after="0" w:line="240" w:lineRule="auto"/>
        <w:jc w:val="center"/>
        <w:rPr>
          <w:rFonts w:ascii="Times New Roman" w:hAnsi="Times New Roman"/>
          <w:caps/>
        </w:rPr>
      </w:pPr>
    </w:p>
    <w:p w:rsidR="008322D7" w:rsidRPr="003B3A3F" w:rsidRDefault="004F0C4A" w:rsidP="007F7DCC">
      <w:pPr>
        <w:tabs>
          <w:tab w:val="left" w:pos="0"/>
        </w:tabs>
        <w:spacing w:after="0" w:line="240" w:lineRule="auto"/>
        <w:jc w:val="center"/>
        <w:rPr>
          <w:rFonts w:ascii="Times New Roman" w:hAnsi="Times New Roman"/>
          <w:b/>
        </w:rPr>
      </w:pPr>
      <w:r w:rsidRPr="004F0C4A">
        <w:rPr>
          <w:rFonts w:ascii="Times New Roman" w:hAnsi="Times New Roman"/>
          <w:b/>
        </w:rPr>
        <w:t>2 березня  2018 р.</w:t>
      </w:r>
      <w:bookmarkStart w:id="0" w:name="_GoBack"/>
      <w:bookmarkEnd w:id="0"/>
      <w:r w:rsidR="008322D7" w:rsidRPr="003B3A3F">
        <w:rPr>
          <w:rFonts w:ascii="Times New Roman" w:hAnsi="Times New Roman"/>
          <w:b/>
        </w:rPr>
        <w:br/>
        <w:t>м. Київ</w:t>
      </w:r>
    </w:p>
    <w:p w:rsidR="008322D7" w:rsidRPr="004F0C4A" w:rsidRDefault="008322D7" w:rsidP="007F7DCC">
      <w:pPr>
        <w:spacing w:after="0" w:line="240" w:lineRule="auto"/>
        <w:ind w:firstLine="708"/>
        <w:jc w:val="both"/>
        <w:rPr>
          <w:rFonts w:ascii="Times New Roman" w:hAnsi="Times New Roman"/>
        </w:rPr>
      </w:pPr>
    </w:p>
    <w:p w:rsidR="004F0C4A" w:rsidRPr="004F0C4A" w:rsidRDefault="008322D7" w:rsidP="007F7DCC">
      <w:pPr>
        <w:spacing w:after="0" w:line="240" w:lineRule="auto"/>
        <w:ind w:firstLine="708"/>
        <w:jc w:val="both"/>
        <w:rPr>
          <w:rFonts w:ascii="Times New Roman" w:hAnsi="Times New Roman"/>
          <w:b/>
          <w:bCs/>
        </w:rPr>
      </w:pPr>
      <w:r w:rsidRPr="004F0C4A">
        <w:rPr>
          <w:rFonts w:ascii="Times New Roman" w:hAnsi="Times New Roman"/>
        </w:rPr>
        <w:t>ТНУ імені В. І. Вернадського запрошує взяти участь у</w:t>
      </w:r>
      <w:r w:rsidR="004F0C4A" w:rsidRPr="004F0C4A">
        <w:rPr>
          <w:rFonts w:ascii="Times New Roman" w:hAnsi="Times New Roman"/>
        </w:rPr>
        <w:t xml:space="preserve"> </w:t>
      </w:r>
      <w:r w:rsidR="004F0C4A" w:rsidRPr="004F0C4A">
        <w:rPr>
          <w:rFonts w:ascii="Times New Roman" w:hAnsi="Times New Roman"/>
          <w:b/>
          <w:bCs/>
        </w:rPr>
        <w:t>щорічній науково-практичній</w:t>
      </w:r>
      <w:r w:rsidR="004F0C4A" w:rsidRPr="004F0C4A">
        <w:rPr>
          <w:rFonts w:ascii="Times New Roman" w:hAnsi="Times New Roman"/>
        </w:rPr>
        <w:t xml:space="preserve"> </w:t>
      </w:r>
      <w:r w:rsidR="004F0C4A" w:rsidRPr="004F0C4A">
        <w:rPr>
          <w:rFonts w:ascii="Times New Roman" w:hAnsi="Times New Roman"/>
          <w:b/>
          <w:bCs/>
        </w:rPr>
        <w:t xml:space="preserve">конференції «Становлення та розвиток особистості в умовах інформаційної війни». </w:t>
      </w:r>
    </w:p>
    <w:p w:rsidR="008322D7" w:rsidRPr="004F0C4A" w:rsidRDefault="004F0C4A" w:rsidP="007F7DCC">
      <w:pPr>
        <w:spacing w:after="0" w:line="240" w:lineRule="auto"/>
        <w:ind w:firstLine="708"/>
        <w:jc w:val="both"/>
        <w:rPr>
          <w:rFonts w:ascii="Times New Roman" w:hAnsi="Times New Roman"/>
        </w:rPr>
      </w:pPr>
      <w:r w:rsidRPr="004F0C4A">
        <w:rPr>
          <w:rFonts w:ascii="Times New Roman" w:hAnsi="Times New Roman"/>
        </w:rPr>
        <w:t>Науковці, аспіранти, здобувачі, магістри, а також студенти будуть мати змогу доповісти результати власних наукових пошуків, прийняти активну участь в обговоренні актуальних психологічних аспектів розвитку особистості в сучасних соціально-політичних умовах.</w:t>
      </w:r>
    </w:p>
    <w:p w:rsidR="008322D7" w:rsidRPr="003B3A3F" w:rsidRDefault="008322D7" w:rsidP="007F7DCC">
      <w:pPr>
        <w:spacing w:after="0" w:line="240" w:lineRule="auto"/>
        <w:ind w:firstLine="708"/>
        <w:jc w:val="both"/>
        <w:rPr>
          <w:rFonts w:ascii="Times New Roman" w:hAnsi="Times New Roman"/>
        </w:rPr>
      </w:pPr>
      <w:r w:rsidRPr="004F0C4A">
        <w:rPr>
          <w:rFonts w:ascii="Times New Roman" w:hAnsi="Times New Roman"/>
        </w:rPr>
        <w:t>Результатом</w:t>
      </w:r>
      <w:r w:rsidRPr="004F0C4A">
        <w:rPr>
          <w:rFonts w:ascii="Times New Roman" w:hAnsi="Times New Roman"/>
          <w:b/>
        </w:rPr>
        <w:t xml:space="preserve"> </w:t>
      </w:r>
      <w:r w:rsidRPr="004F0C4A">
        <w:rPr>
          <w:rFonts w:ascii="Times New Roman" w:hAnsi="Times New Roman"/>
        </w:rPr>
        <w:t xml:space="preserve">конференції має стати обговорення актуальних проблем </w:t>
      </w:r>
      <w:r w:rsidR="00807B42" w:rsidRPr="004F0C4A">
        <w:rPr>
          <w:rFonts w:ascii="Times New Roman" w:hAnsi="Times New Roman"/>
        </w:rPr>
        <w:t>теорії і практики сучасної психології та педагогіки, міждисциплінарн</w:t>
      </w:r>
      <w:r w:rsidR="004A7F16" w:rsidRPr="004F0C4A">
        <w:rPr>
          <w:rFonts w:ascii="Times New Roman" w:hAnsi="Times New Roman"/>
        </w:rPr>
        <w:t>их</w:t>
      </w:r>
      <w:r w:rsidR="00807B42" w:rsidRPr="003B3A3F">
        <w:rPr>
          <w:rFonts w:ascii="Times New Roman" w:hAnsi="Times New Roman"/>
        </w:rPr>
        <w:t xml:space="preserve"> проблем психології і педагогіки, сучасн</w:t>
      </w:r>
      <w:r w:rsidR="004A7F16" w:rsidRPr="003B3A3F">
        <w:rPr>
          <w:rFonts w:ascii="Times New Roman" w:hAnsi="Times New Roman"/>
        </w:rPr>
        <w:t>их</w:t>
      </w:r>
      <w:r w:rsidR="00807B42" w:rsidRPr="003B3A3F">
        <w:rPr>
          <w:rFonts w:ascii="Times New Roman" w:hAnsi="Times New Roman"/>
        </w:rPr>
        <w:t xml:space="preserve"> напрямк</w:t>
      </w:r>
      <w:r w:rsidR="004A7F16" w:rsidRPr="003B3A3F">
        <w:rPr>
          <w:rFonts w:ascii="Times New Roman" w:hAnsi="Times New Roman"/>
        </w:rPr>
        <w:t>ів</w:t>
      </w:r>
      <w:r w:rsidR="00807B42" w:rsidRPr="003B3A3F">
        <w:rPr>
          <w:rFonts w:ascii="Times New Roman" w:hAnsi="Times New Roman"/>
        </w:rPr>
        <w:t xml:space="preserve"> досліджень в психології та педагогіці, основн</w:t>
      </w:r>
      <w:r w:rsidR="004A7F16" w:rsidRPr="003B3A3F">
        <w:rPr>
          <w:rFonts w:ascii="Times New Roman" w:hAnsi="Times New Roman"/>
        </w:rPr>
        <w:t>их</w:t>
      </w:r>
      <w:r w:rsidR="00807B42" w:rsidRPr="003B3A3F">
        <w:rPr>
          <w:rFonts w:ascii="Times New Roman" w:hAnsi="Times New Roman"/>
        </w:rPr>
        <w:t xml:space="preserve"> </w:t>
      </w:r>
      <w:r w:rsidR="004A7F16" w:rsidRPr="003B3A3F">
        <w:rPr>
          <w:rFonts w:ascii="Times New Roman" w:hAnsi="Times New Roman"/>
        </w:rPr>
        <w:t>векторів розвитку</w:t>
      </w:r>
      <w:r w:rsidR="00807B42" w:rsidRPr="003B3A3F">
        <w:rPr>
          <w:rFonts w:ascii="Times New Roman" w:hAnsi="Times New Roman"/>
        </w:rPr>
        <w:t xml:space="preserve"> цих наук</w:t>
      </w:r>
      <w:r w:rsidRPr="003B3A3F">
        <w:rPr>
          <w:rFonts w:ascii="Times New Roman" w:hAnsi="Times New Roman"/>
        </w:rPr>
        <w:t xml:space="preserve">, а також </w:t>
      </w:r>
      <w:r w:rsidRPr="003B3A3F">
        <w:rPr>
          <w:rFonts w:ascii="Times New Roman" w:hAnsi="Times New Roman"/>
          <w:b/>
        </w:rPr>
        <w:t>публікація результатів досліджень</w:t>
      </w:r>
      <w:r w:rsidRPr="003B3A3F">
        <w:rPr>
          <w:rFonts w:ascii="Times New Roman" w:hAnsi="Times New Roman"/>
        </w:rPr>
        <w:t xml:space="preserve">, видання </w:t>
      </w:r>
      <w:r w:rsidRPr="003B3A3F">
        <w:rPr>
          <w:rFonts w:ascii="Times New Roman" w:hAnsi="Times New Roman"/>
          <w:b/>
        </w:rPr>
        <w:t>сертифікатів</w:t>
      </w:r>
      <w:r w:rsidRPr="003B3A3F">
        <w:rPr>
          <w:rFonts w:ascii="Times New Roman" w:hAnsi="Times New Roman"/>
        </w:rPr>
        <w:t xml:space="preserve"> кожному учаснику конференції.</w:t>
      </w:r>
    </w:p>
    <w:p w:rsidR="00210AB9" w:rsidRDefault="00210AB9" w:rsidP="007F7DCC">
      <w:pPr>
        <w:spacing w:after="0" w:line="240" w:lineRule="auto"/>
        <w:ind w:firstLine="708"/>
        <w:jc w:val="both"/>
        <w:rPr>
          <w:rFonts w:ascii="Times New Roman" w:hAnsi="Times New Roman"/>
        </w:rPr>
      </w:pPr>
    </w:p>
    <w:p w:rsidR="00F83081" w:rsidRDefault="00F83081" w:rsidP="007F7DCC">
      <w:pPr>
        <w:spacing w:after="0" w:line="240" w:lineRule="auto"/>
        <w:ind w:firstLine="708"/>
        <w:jc w:val="both"/>
        <w:rPr>
          <w:rFonts w:ascii="Times New Roman" w:hAnsi="Times New Roman"/>
        </w:rPr>
      </w:pPr>
    </w:p>
    <w:p w:rsidR="00F83081" w:rsidRDefault="00F83081" w:rsidP="007F7DCC">
      <w:pPr>
        <w:spacing w:after="0" w:line="240" w:lineRule="auto"/>
        <w:ind w:firstLine="708"/>
        <w:jc w:val="both"/>
        <w:rPr>
          <w:rFonts w:ascii="Times New Roman" w:hAnsi="Times New Roman"/>
        </w:rPr>
      </w:pPr>
    </w:p>
    <w:p w:rsidR="00F83081" w:rsidRDefault="00F83081" w:rsidP="007F7DCC">
      <w:pPr>
        <w:spacing w:after="0" w:line="240" w:lineRule="auto"/>
        <w:ind w:firstLine="708"/>
        <w:jc w:val="both"/>
        <w:rPr>
          <w:rFonts w:ascii="Times New Roman" w:hAnsi="Times New Roman"/>
        </w:rPr>
      </w:pPr>
    </w:p>
    <w:p w:rsidR="00F83081" w:rsidRDefault="00F83081" w:rsidP="007F7DCC">
      <w:pPr>
        <w:spacing w:after="0" w:line="240" w:lineRule="auto"/>
        <w:ind w:firstLine="708"/>
        <w:jc w:val="both"/>
        <w:rPr>
          <w:rFonts w:ascii="Times New Roman" w:hAnsi="Times New Roman"/>
        </w:rPr>
      </w:pPr>
    </w:p>
    <w:p w:rsidR="00F83081" w:rsidRPr="003B3A3F" w:rsidRDefault="00F83081" w:rsidP="007F7DCC">
      <w:pPr>
        <w:spacing w:after="0" w:line="240" w:lineRule="auto"/>
        <w:ind w:firstLine="708"/>
        <w:jc w:val="both"/>
        <w:rPr>
          <w:rFonts w:ascii="Times New Roman" w:hAnsi="Times New Roman"/>
        </w:rPr>
      </w:pPr>
    </w:p>
    <w:p w:rsidR="008322D7" w:rsidRPr="003B3A3F" w:rsidRDefault="008322D7" w:rsidP="007F7DCC">
      <w:pPr>
        <w:spacing w:after="0" w:line="240" w:lineRule="auto"/>
        <w:jc w:val="both"/>
        <w:rPr>
          <w:rFonts w:ascii="Times New Roman" w:hAnsi="Times New Roman"/>
          <w:caps/>
        </w:rPr>
      </w:pPr>
      <w:r w:rsidRPr="003B3A3F">
        <w:rPr>
          <w:rFonts w:ascii="Times New Roman" w:hAnsi="Times New Roman"/>
          <w:b/>
          <w:caps/>
        </w:rPr>
        <w:lastRenderedPageBreak/>
        <w:t>Члени організаційного комітету:</w:t>
      </w:r>
      <w:r w:rsidRPr="003B3A3F">
        <w:rPr>
          <w:rFonts w:ascii="Times New Roman" w:hAnsi="Times New Roman"/>
          <w:caps/>
        </w:rPr>
        <w:t xml:space="preserve"> </w:t>
      </w:r>
    </w:p>
    <w:p w:rsidR="00872DFC" w:rsidRPr="003B3A3F" w:rsidRDefault="00872DFC" w:rsidP="007F7DCC">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color w:val="auto"/>
          <w:u w:color="000000"/>
          <w:lang w:val="uk-UA"/>
        </w:rPr>
      </w:pPr>
      <w:proofErr w:type="spellStart"/>
      <w:r w:rsidRPr="003B3A3F">
        <w:rPr>
          <w:rFonts w:ascii="Times New Roman" w:hAnsi="Times New Roman" w:cs="Times New Roman"/>
          <w:b/>
          <w:i/>
          <w:color w:val="auto"/>
          <w:u w:color="000000"/>
          <w:lang w:val="uk-UA"/>
        </w:rPr>
        <w:t>Іляшко</w:t>
      </w:r>
      <w:proofErr w:type="spellEnd"/>
      <w:r w:rsidRPr="003B3A3F">
        <w:rPr>
          <w:rFonts w:ascii="Times New Roman" w:hAnsi="Times New Roman" w:cs="Times New Roman"/>
          <w:b/>
          <w:i/>
          <w:color w:val="auto"/>
          <w:u w:color="000000"/>
          <w:lang w:val="uk-UA"/>
        </w:rPr>
        <w:t xml:space="preserve"> Олександр Олександрович</w:t>
      </w:r>
      <w:r w:rsidRPr="003B3A3F">
        <w:rPr>
          <w:rFonts w:ascii="Times New Roman" w:hAnsi="Times New Roman" w:cs="Times New Roman"/>
          <w:color w:val="auto"/>
          <w:u w:color="000000"/>
          <w:lang w:val="uk-UA"/>
        </w:rPr>
        <w:t xml:space="preserve"> – директор Навчально-наукового гуманітарного інституту Таврійського націон</w:t>
      </w:r>
      <w:r w:rsidR="0074631A" w:rsidRPr="003B3A3F">
        <w:rPr>
          <w:rFonts w:ascii="Times New Roman" w:hAnsi="Times New Roman" w:cs="Times New Roman"/>
          <w:color w:val="auto"/>
          <w:u w:color="000000"/>
          <w:lang w:val="uk-UA"/>
        </w:rPr>
        <w:t>ального університету імені В.І. </w:t>
      </w:r>
      <w:r w:rsidRPr="003B3A3F">
        <w:rPr>
          <w:rFonts w:ascii="Times New Roman" w:hAnsi="Times New Roman" w:cs="Times New Roman"/>
          <w:color w:val="auto"/>
          <w:u w:color="000000"/>
          <w:lang w:val="uk-UA"/>
        </w:rPr>
        <w:t xml:space="preserve">Вернадського, доцент кафедри кримінально-правових дисциплін, </w:t>
      </w:r>
      <w:proofErr w:type="spellStart"/>
      <w:r w:rsidRPr="003B3A3F">
        <w:rPr>
          <w:rFonts w:ascii="Times New Roman" w:hAnsi="Times New Roman" w:cs="Times New Roman"/>
          <w:color w:val="auto"/>
          <w:u w:color="000000"/>
          <w:lang w:val="uk-UA"/>
        </w:rPr>
        <w:t>к.ю.н</w:t>
      </w:r>
      <w:proofErr w:type="spellEnd"/>
      <w:r w:rsidRPr="003B3A3F">
        <w:rPr>
          <w:rFonts w:ascii="Times New Roman" w:hAnsi="Times New Roman" w:cs="Times New Roman"/>
          <w:color w:val="auto"/>
          <w:u w:color="000000"/>
          <w:lang w:val="uk-UA"/>
        </w:rPr>
        <w:t>.;</w:t>
      </w:r>
    </w:p>
    <w:p w:rsidR="00872DFC" w:rsidRPr="000D0723" w:rsidRDefault="00872DFC" w:rsidP="007F7DCC">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color w:val="auto"/>
          <w:u w:color="000000"/>
          <w:lang w:val="uk-UA"/>
        </w:rPr>
      </w:pPr>
      <w:r w:rsidRPr="003B3A3F">
        <w:rPr>
          <w:rFonts w:ascii="Times New Roman" w:hAnsi="Times New Roman" w:cs="Times New Roman"/>
          <w:b/>
          <w:i/>
          <w:color w:val="auto"/>
          <w:u w:color="000000"/>
          <w:lang w:val="uk-UA"/>
        </w:rPr>
        <w:t>Виноградова Вікторія Євгенівна</w:t>
      </w:r>
      <w:r w:rsidRPr="003B3A3F">
        <w:rPr>
          <w:rFonts w:ascii="Times New Roman" w:hAnsi="Times New Roman" w:cs="Times New Roman"/>
          <w:color w:val="auto"/>
          <w:u w:color="000000"/>
          <w:lang w:val="uk-UA"/>
        </w:rPr>
        <w:t xml:space="preserve"> – завідувач кафедри психології та педагогіки Навчально-наукового гуманітарного інституту Таврійського </w:t>
      </w:r>
      <w:r w:rsidRPr="000D0723">
        <w:rPr>
          <w:rFonts w:ascii="Times New Roman" w:hAnsi="Times New Roman" w:cs="Times New Roman"/>
          <w:color w:val="auto"/>
          <w:u w:color="000000"/>
          <w:lang w:val="uk-UA"/>
        </w:rPr>
        <w:t xml:space="preserve">національного університету імені В.І. Вернадського, </w:t>
      </w:r>
      <w:proofErr w:type="spellStart"/>
      <w:r w:rsidRPr="000D0723">
        <w:rPr>
          <w:rFonts w:ascii="Times New Roman" w:hAnsi="Times New Roman" w:cs="Times New Roman"/>
          <w:color w:val="auto"/>
          <w:u w:color="000000"/>
          <w:lang w:val="uk-UA"/>
        </w:rPr>
        <w:t>к.п.н</w:t>
      </w:r>
      <w:proofErr w:type="spellEnd"/>
      <w:r w:rsidRPr="000D0723">
        <w:rPr>
          <w:rFonts w:ascii="Times New Roman" w:hAnsi="Times New Roman" w:cs="Times New Roman"/>
          <w:color w:val="auto"/>
          <w:u w:color="000000"/>
          <w:lang w:val="uk-UA"/>
        </w:rPr>
        <w:t>, доцент;</w:t>
      </w:r>
    </w:p>
    <w:p w:rsidR="000D0723" w:rsidRPr="000D0723" w:rsidRDefault="000D0723" w:rsidP="000D0723">
      <w:pPr>
        <w:pStyle w:val="a6"/>
        <w:numPr>
          <w:ilvl w:val="0"/>
          <w:numId w:val="3"/>
        </w:numPr>
        <w:spacing w:after="0" w:line="240" w:lineRule="auto"/>
        <w:ind w:left="714" w:hanging="357"/>
        <w:jc w:val="both"/>
        <w:rPr>
          <w:rFonts w:ascii="Times New Roman" w:hAnsi="Times New Roman"/>
          <w:bCs/>
        </w:rPr>
      </w:pPr>
      <w:proofErr w:type="spellStart"/>
      <w:r w:rsidRPr="00D94A6A">
        <w:rPr>
          <w:rFonts w:ascii="Times New Roman" w:hAnsi="Times New Roman"/>
          <w:b/>
          <w:bCs/>
          <w:i/>
        </w:rPr>
        <w:t>Моляко</w:t>
      </w:r>
      <w:proofErr w:type="spellEnd"/>
      <w:r w:rsidRPr="00D94A6A">
        <w:rPr>
          <w:rFonts w:ascii="Times New Roman" w:hAnsi="Times New Roman"/>
          <w:b/>
          <w:bCs/>
          <w:i/>
        </w:rPr>
        <w:t xml:space="preserve"> Валентин Олексійович</w:t>
      </w:r>
      <w:r w:rsidRPr="000D0723">
        <w:rPr>
          <w:rFonts w:ascii="Times New Roman" w:hAnsi="Times New Roman"/>
          <w:bCs/>
        </w:rPr>
        <w:t xml:space="preserve"> – дійсний член НАПН України, доктор психологічних наук, професор, завідувач лабораторії психології творчості Інституту психології імені Г.С. Костюка НАПН України;</w:t>
      </w:r>
    </w:p>
    <w:p w:rsidR="00D15918" w:rsidRPr="00D15918" w:rsidRDefault="00D15918" w:rsidP="000D0723">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ind w:left="714" w:hanging="357"/>
        <w:jc w:val="both"/>
        <w:rPr>
          <w:rFonts w:ascii="Times New Roman" w:hAnsi="Times New Roman" w:cs="Times New Roman"/>
          <w:color w:val="auto"/>
          <w:u w:color="000000"/>
          <w:lang w:val="uk-UA"/>
        </w:rPr>
      </w:pPr>
      <w:proofErr w:type="spellStart"/>
      <w:r w:rsidRPr="000D0723">
        <w:rPr>
          <w:rFonts w:ascii="Times New Roman" w:hAnsi="Times New Roman" w:cs="Times New Roman"/>
          <w:b/>
          <w:i/>
          <w:color w:val="auto"/>
          <w:u w:color="000000"/>
          <w:lang w:val="uk-UA"/>
        </w:rPr>
        <w:t>Смульсон</w:t>
      </w:r>
      <w:proofErr w:type="spellEnd"/>
      <w:r w:rsidRPr="00D15918">
        <w:rPr>
          <w:rFonts w:ascii="Times New Roman" w:hAnsi="Times New Roman" w:cs="Times New Roman"/>
          <w:b/>
          <w:i/>
          <w:color w:val="auto"/>
          <w:u w:color="000000"/>
          <w:lang w:val="uk-UA"/>
        </w:rPr>
        <w:t xml:space="preserve"> Марина Лазарівна</w:t>
      </w:r>
      <w:r w:rsidRPr="00D15918">
        <w:rPr>
          <w:rFonts w:ascii="Times New Roman" w:hAnsi="Times New Roman" w:cs="Times New Roman"/>
          <w:color w:val="auto"/>
          <w:u w:color="000000"/>
          <w:lang w:val="uk-UA"/>
        </w:rPr>
        <w:t xml:space="preserve"> – дійсний член НАПН України, </w:t>
      </w:r>
      <w:r>
        <w:rPr>
          <w:rFonts w:ascii="Times New Roman" w:hAnsi="Times New Roman" w:cs="Times New Roman"/>
          <w:color w:val="auto"/>
          <w:u w:color="000000"/>
          <w:lang w:val="uk-UA"/>
        </w:rPr>
        <w:br/>
      </w:r>
      <w:r w:rsidRPr="00D15918">
        <w:rPr>
          <w:rFonts w:ascii="Times New Roman" w:hAnsi="Times New Roman" w:cs="Times New Roman"/>
          <w:color w:val="auto"/>
          <w:u w:color="000000"/>
          <w:lang w:val="uk-UA"/>
        </w:rPr>
        <w:t xml:space="preserve">доктор психологічних наук, професор, завідувач лабораторії сучасних інформаційних технологій навчання Інституту психології </w:t>
      </w:r>
      <w:r>
        <w:rPr>
          <w:rFonts w:ascii="Times New Roman" w:hAnsi="Times New Roman" w:cs="Times New Roman"/>
          <w:color w:val="auto"/>
          <w:u w:color="000000"/>
          <w:lang w:val="uk-UA"/>
        </w:rPr>
        <w:br/>
      </w:r>
      <w:r w:rsidRPr="00D15918">
        <w:rPr>
          <w:rFonts w:ascii="Times New Roman" w:hAnsi="Times New Roman" w:cs="Times New Roman"/>
          <w:color w:val="auto"/>
          <w:u w:color="000000"/>
          <w:lang w:val="uk-UA"/>
        </w:rPr>
        <w:t>імені Г.С. Костюка НАПН України;</w:t>
      </w:r>
    </w:p>
    <w:p w:rsidR="00210AB9" w:rsidRPr="003B3A3F" w:rsidRDefault="00D15918" w:rsidP="00D15918">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color w:val="auto"/>
          <w:u w:color="000000"/>
          <w:lang w:val="uk-UA"/>
        </w:rPr>
      </w:pPr>
      <w:proofErr w:type="spellStart"/>
      <w:r w:rsidRPr="00D15918">
        <w:rPr>
          <w:rFonts w:ascii="Times New Roman" w:hAnsi="Times New Roman" w:cs="Times New Roman"/>
          <w:b/>
          <w:i/>
          <w:color w:val="auto"/>
          <w:u w:color="000000"/>
          <w:lang w:val="uk-UA"/>
        </w:rPr>
        <w:t>Кокун</w:t>
      </w:r>
      <w:proofErr w:type="spellEnd"/>
      <w:r w:rsidRPr="00D15918">
        <w:rPr>
          <w:rFonts w:ascii="Times New Roman" w:hAnsi="Times New Roman" w:cs="Times New Roman"/>
          <w:b/>
          <w:i/>
          <w:color w:val="auto"/>
          <w:u w:color="000000"/>
          <w:lang w:val="uk-UA"/>
        </w:rPr>
        <w:t xml:space="preserve"> Олег Матвійович</w:t>
      </w:r>
      <w:r w:rsidRPr="00D15918">
        <w:rPr>
          <w:rFonts w:ascii="Times New Roman" w:hAnsi="Times New Roman" w:cs="Times New Roman"/>
          <w:color w:val="auto"/>
          <w:u w:color="000000"/>
          <w:lang w:val="uk-UA"/>
        </w:rPr>
        <w:t xml:space="preserve"> – член-кореспондент НАПН України, доктор психологічних наук, професор, заступник директора з науково-інноваційної роботи Інституту психології імені Г. С. Костюка НАПН України, завідувач лабораторії психофізіології;</w:t>
      </w:r>
    </w:p>
    <w:p w:rsidR="00872DFC" w:rsidRPr="003B3A3F" w:rsidRDefault="00872DFC" w:rsidP="0086049A">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color w:val="auto"/>
          <w:u w:color="000000"/>
          <w:lang w:val="uk-UA"/>
        </w:rPr>
      </w:pPr>
      <w:r w:rsidRPr="00D15918">
        <w:rPr>
          <w:rFonts w:ascii="Times New Roman" w:hAnsi="Times New Roman" w:cs="Times New Roman"/>
          <w:b/>
          <w:i/>
          <w:color w:val="auto"/>
          <w:u w:color="000000"/>
          <w:lang w:val="uk-UA"/>
        </w:rPr>
        <w:t>Біла Ірина Миколаївна</w:t>
      </w:r>
      <w:r w:rsidRPr="003B3A3F">
        <w:rPr>
          <w:rFonts w:ascii="Times New Roman" w:hAnsi="Times New Roman" w:cs="Times New Roman"/>
          <w:color w:val="auto"/>
          <w:u w:color="000000"/>
          <w:lang w:val="uk-UA"/>
        </w:rPr>
        <w:t xml:space="preserve"> – </w:t>
      </w:r>
      <w:r w:rsidR="0086049A" w:rsidRPr="0086049A">
        <w:rPr>
          <w:rFonts w:ascii="Times New Roman" w:hAnsi="Times New Roman" w:cs="Times New Roman"/>
          <w:color w:val="auto"/>
          <w:u w:color="000000"/>
          <w:lang w:val="uk-UA"/>
        </w:rPr>
        <w:t>доктор психологічних наук, професор, вчений секретар Відділення психології, вікової психології та дефектології НАПН України</w:t>
      </w:r>
      <w:r w:rsidRPr="003B3A3F">
        <w:rPr>
          <w:rFonts w:ascii="Times New Roman" w:hAnsi="Times New Roman" w:cs="Times New Roman"/>
          <w:color w:val="auto"/>
          <w:u w:color="000000"/>
          <w:lang w:val="uk-UA"/>
        </w:rPr>
        <w:t>;</w:t>
      </w:r>
    </w:p>
    <w:p w:rsidR="00872DFC" w:rsidRPr="003B3A3F" w:rsidRDefault="00872DFC" w:rsidP="007F7DCC">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color w:val="auto"/>
          <w:u w:color="000000"/>
          <w:lang w:val="uk-UA"/>
        </w:rPr>
      </w:pPr>
      <w:r w:rsidRPr="003B3A3F">
        <w:rPr>
          <w:rFonts w:ascii="Times New Roman" w:hAnsi="Times New Roman" w:cs="Times New Roman"/>
          <w:b/>
          <w:i/>
          <w:color w:val="auto"/>
          <w:u w:color="000000"/>
          <w:lang w:val="uk-UA"/>
        </w:rPr>
        <w:t>Кузьміна Світлана Леонідівна</w:t>
      </w:r>
      <w:r w:rsidRPr="003B3A3F">
        <w:rPr>
          <w:rFonts w:ascii="Times New Roman" w:hAnsi="Times New Roman" w:cs="Times New Roman"/>
          <w:color w:val="auto"/>
          <w:u w:color="000000"/>
          <w:lang w:val="uk-UA"/>
        </w:rPr>
        <w:t xml:space="preserve"> – професор кафедри психології та педагогіки  Навчально-наукового гуманітарного інституту Таврійського національного університету імені В.І. Вернадського, </w:t>
      </w:r>
      <w:proofErr w:type="spellStart"/>
      <w:r w:rsidRPr="003B3A3F">
        <w:rPr>
          <w:rFonts w:ascii="Times New Roman" w:hAnsi="Times New Roman" w:cs="Times New Roman"/>
          <w:color w:val="auto"/>
          <w:u w:color="000000"/>
          <w:lang w:val="uk-UA"/>
        </w:rPr>
        <w:t>д.ф.н</w:t>
      </w:r>
      <w:proofErr w:type="spellEnd"/>
      <w:r w:rsidRPr="003B3A3F">
        <w:rPr>
          <w:rFonts w:ascii="Times New Roman" w:hAnsi="Times New Roman" w:cs="Times New Roman"/>
          <w:color w:val="auto"/>
          <w:u w:color="000000"/>
          <w:lang w:val="uk-UA"/>
        </w:rPr>
        <w:t>., професор;</w:t>
      </w:r>
    </w:p>
    <w:p w:rsidR="00872DFC" w:rsidRPr="003B3A3F" w:rsidRDefault="00872DFC" w:rsidP="007F7DCC">
      <w:pPr>
        <w:pStyle w:val="a5"/>
        <w:numPr>
          <w:ilvl w:val="0"/>
          <w:numId w:val="3"/>
        </w:numPr>
        <w:pBdr>
          <w:top w:val="none" w:sz="0" w:space="0" w:color="auto"/>
          <w:left w:val="none" w:sz="0" w:space="0" w:color="auto"/>
          <w:bottom w:val="none" w:sz="0" w:space="0" w:color="auto"/>
          <w:right w:val="none" w:sz="0" w:space="0" w:color="auto"/>
          <w:bar w:val="none" w:sz="0" w:color="auto"/>
        </w:pBdr>
        <w:suppressAutoHyphens/>
        <w:jc w:val="both"/>
        <w:rPr>
          <w:rFonts w:ascii="Times New Roman" w:hAnsi="Times New Roman" w:cs="Times New Roman"/>
          <w:color w:val="auto"/>
          <w:u w:color="000000"/>
          <w:lang w:val="uk-UA"/>
        </w:rPr>
      </w:pPr>
      <w:r w:rsidRPr="003B3A3F">
        <w:rPr>
          <w:rFonts w:ascii="Times New Roman" w:hAnsi="Times New Roman" w:cs="Times New Roman"/>
          <w:b/>
          <w:i/>
          <w:color w:val="auto"/>
          <w:u w:color="000000"/>
          <w:lang w:val="uk-UA"/>
        </w:rPr>
        <w:t>Дерев’янко Ірина Анатоліївна</w:t>
      </w:r>
      <w:r w:rsidRPr="003B3A3F">
        <w:rPr>
          <w:rFonts w:ascii="Times New Roman" w:hAnsi="Times New Roman" w:cs="Times New Roman"/>
          <w:color w:val="auto"/>
          <w:u w:color="000000"/>
          <w:lang w:val="uk-UA"/>
        </w:rPr>
        <w:t xml:space="preserve"> – старший викладач каф</w:t>
      </w:r>
      <w:r w:rsidR="0074631A" w:rsidRPr="003B3A3F">
        <w:rPr>
          <w:rFonts w:ascii="Times New Roman" w:hAnsi="Times New Roman" w:cs="Times New Roman"/>
          <w:color w:val="auto"/>
          <w:u w:color="000000"/>
          <w:lang w:val="uk-UA"/>
        </w:rPr>
        <w:t>едри психології та педагогіки</w:t>
      </w:r>
      <w:r w:rsidRPr="003B3A3F">
        <w:rPr>
          <w:rFonts w:ascii="Times New Roman" w:hAnsi="Times New Roman" w:cs="Times New Roman"/>
          <w:color w:val="auto"/>
          <w:u w:color="000000"/>
          <w:lang w:val="uk-UA"/>
        </w:rPr>
        <w:t xml:space="preserve"> Навчально-наукового гуманітарного інституту Таврійського національного університету імені В.І. Вернадського.</w:t>
      </w:r>
    </w:p>
    <w:p w:rsidR="00914572" w:rsidRPr="003B3A3F" w:rsidRDefault="00914572" w:rsidP="007F7DCC">
      <w:pPr>
        <w:pStyle w:val="a5"/>
        <w:pBdr>
          <w:top w:val="none" w:sz="0" w:space="0" w:color="auto"/>
          <w:left w:val="none" w:sz="0" w:space="0" w:color="auto"/>
          <w:bottom w:val="none" w:sz="0" w:space="0" w:color="auto"/>
          <w:right w:val="none" w:sz="0" w:space="0" w:color="auto"/>
          <w:bar w:val="none" w:sz="0" w:color="auto"/>
        </w:pBdr>
        <w:suppressAutoHyphens/>
        <w:ind w:left="720"/>
        <w:jc w:val="both"/>
        <w:rPr>
          <w:rFonts w:ascii="Times New Roman" w:hAnsi="Times New Roman" w:cs="Times New Roman"/>
          <w:color w:val="auto"/>
          <w:u w:color="000000"/>
          <w:lang w:val="uk-UA"/>
        </w:rPr>
      </w:pPr>
    </w:p>
    <w:p w:rsidR="008322D7" w:rsidRPr="003B3A3F" w:rsidRDefault="008322D7" w:rsidP="007F7DCC">
      <w:pPr>
        <w:spacing w:after="0" w:line="240" w:lineRule="auto"/>
        <w:jc w:val="both"/>
        <w:rPr>
          <w:rFonts w:ascii="Times New Roman" w:hAnsi="Times New Roman"/>
        </w:rPr>
      </w:pPr>
      <w:r w:rsidRPr="003B3A3F">
        <w:rPr>
          <w:rFonts w:ascii="Times New Roman" w:hAnsi="Times New Roman"/>
          <w:b/>
        </w:rPr>
        <w:t>Форма проведення конференції</w:t>
      </w:r>
      <w:r w:rsidRPr="003B3A3F">
        <w:rPr>
          <w:rFonts w:ascii="Times New Roman" w:hAnsi="Times New Roman"/>
        </w:rPr>
        <w:t xml:space="preserve">: </w:t>
      </w:r>
      <w:r w:rsidR="00610E94" w:rsidRPr="00610E94">
        <w:rPr>
          <w:rFonts w:ascii="Times New Roman" w:hAnsi="Times New Roman"/>
        </w:rPr>
        <w:t>очна та заочна</w:t>
      </w:r>
      <w:r w:rsidRPr="003B3A3F">
        <w:rPr>
          <w:rFonts w:ascii="Times New Roman" w:hAnsi="Times New Roman"/>
        </w:rPr>
        <w:t>.</w:t>
      </w:r>
    </w:p>
    <w:p w:rsidR="008322D7" w:rsidRPr="003B3A3F" w:rsidRDefault="008322D7" w:rsidP="007F7DCC">
      <w:pPr>
        <w:spacing w:after="0" w:line="240" w:lineRule="auto"/>
        <w:jc w:val="both"/>
        <w:rPr>
          <w:rFonts w:ascii="Times New Roman" w:hAnsi="Times New Roman"/>
        </w:rPr>
      </w:pPr>
      <w:r w:rsidRPr="003B3A3F">
        <w:rPr>
          <w:rFonts w:ascii="Times New Roman" w:hAnsi="Times New Roman"/>
          <w:b/>
        </w:rPr>
        <w:t>Офіційні мови конференції:</w:t>
      </w:r>
      <w:r w:rsidRPr="003B3A3F">
        <w:rPr>
          <w:rFonts w:ascii="Times New Roman" w:hAnsi="Times New Roman"/>
        </w:rPr>
        <w:t xml:space="preserve"> українська, англійська та російська.</w:t>
      </w:r>
    </w:p>
    <w:p w:rsidR="0087591B" w:rsidRDefault="0087591B" w:rsidP="007F7DCC">
      <w:pPr>
        <w:spacing w:after="0" w:line="240" w:lineRule="auto"/>
        <w:jc w:val="both"/>
        <w:rPr>
          <w:rFonts w:ascii="Times New Roman" w:hAnsi="Times New Roman"/>
          <w:color w:val="FF0000"/>
        </w:rPr>
      </w:pPr>
    </w:p>
    <w:p w:rsidR="00610E94" w:rsidRPr="00610E94" w:rsidRDefault="00610E94" w:rsidP="00610E94">
      <w:pPr>
        <w:spacing w:after="0" w:line="240" w:lineRule="auto"/>
        <w:jc w:val="center"/>
        <w:rPr>
          <w:rFonts w:ascii="Times New Roman" w:hAnsi="Times New Roman"/>
          <w:caps/>
        </w:rPr>
      </w:pPr>
      <w:r w:rsidRPr="00610E94">
        <w:rPr>
          <w:rFonts w:ascii="Times New Roman" w:hAnsi="Times New Roman"/>
          <w:b/>
          <w:bCs/>
          <w:caps/>
        </w:rPr>
        <w:t>Регламент роботи</w:t>
      </w:r>
    </w:p>
    <w:p w:rsidR="00610E94" w:rsidRPr="00610E94" w:rsidRDefault="00610E94" w:rsidP="00610E94">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880"/>
        <w:rPr>
          <w:rFonts w:ascii="Times New Roman" w:hAnsi="Times New Roman" w:cs="Times New Roman"/>
          <w:i/>
          <w:iCs/>
          <w:color w:val="auto"/>
          <w:u w:color="000000"/>
          <w:lang w:val="uk-UA"/>
        </w:rPr>
      </w:pPr>
      <w:r w:rsidRPr="00610E94">
        <w:rPr>
          <w:rFonts w:ascii="Times New Roman" w:hAnsi="Times New Roman" w:cs="Times New Roman"/>
          <w:i/>
          <w:iCs/>
          <w:color w:val="auto"/>
          <w:u w:color="000000"/>
          <w:lang w:val="uk-UA"/>
        </w:rPr>
        <w:t xml:space="preserve"> Актова зала ТНУ, поверх 3, ауд.302</w:t>
      </w:r>
    </w:p>
    <w:tbl>
      <w:tblPr>
        <w:tblW w:w="8777" w:type="dxa"/>
        <w:tblInd w:w="-106" w:type="dxa"/>
        <w:tblLayout w:type="fixed"/>
        <w:tblLook w:val="00A0" w:firstRow="1" w:lastRow="0" w:firstColumn="1" w:lastColumn="0" w:noHBand="0" w:noVBand="0"/>
      </w:tblPr>
      <w:tblGrid>
        <w:gridCol w:w="2734"/>
        <w:gridCol w:w="6043"/>
      </w:tblGrid>
      <w:tr w:rsidR="00610E94" w:rsidRPr="00610E94" w:rsidTr="00E2232C">
        <w:trPr>
          <w:trHeight w:val="1222"/>
        </w:trPr>
        <w:tc>
          <w:tcPr>
            <w:tcW w:w="2734" w:type="dxa"/>
            <w:tcMar>
              <w:top w:w="80" w:type="dxa"/>
              <w:left w:w="80" w:type="dxa"/>
              <w:bottom w:w="80" w:type="dxa"/>
              <w:right w:w="80" w:type="dxa"/>
            </w:tcMar>
          </w:tcPr>
          <w:p w:rsidR="00610E94" w:rsidRPr="00610E94" w:rsidRDefault="00610E94" w:rsidP="00E2232C">
            <w:pPr>
              <w:tabs>
                <w:tab w:val="left" w:pos="708"/>
                <w:tab w:val="left" w:pos="1416"/>
                <w:tab w:val="left" w:pos="2124"/>
                <w:tab w:val="left" w:pos="2832"/>
                <w:tab w:val="left" w:pos="3540"/>
              </w:tabs>
              <w:suppressAutoHyphens/>
              <w:spacing w:after="0" w:line="240" w:lineRule="auto"/>
              <w:jc w:val="both"/>
              <w:rPr>
                <w:rFonts w:ascii="Times New Roman" w:hAnsi="Times New Roman"/>
                <w:u w:color="000000"/>
              </w:rPr>
            </w:pPr>
            <w:r w:rsidRPr="00610E94">
              <w:rPr>
                <w:rFonts w:ascii="Times New Roman" w:hAnsi="Times New Roman"/>
                <w:u w:color="000000"/>
              </w:rPr>
              <w:t>09.00  –  09.55 год.</w:t>
            </w:r>
          </w:p>
          <w:p w:rsidR="00610E94" w:rsidRPr="00610E94" w:rsidRDefault="00610E94" w:rsidP="00E2232C">
            <w:pPr>
              <w:tabs>
                <w:tab w:val="left" w:pos="708"/>
                <w:tab w:val="left" w:pos="1416"/>
                <w:tab w:val="left" w:pos="2124"/>
                <w:tab w:val="left" w:pos="2832"/>
                <w:tab w:val="left" w:pos="3540"/>
              </w:tabs>
              <w:suppressAutoHyphens/>
              <w:spacing w:after="0" w:line="240" w:lineRule="auto"/>
              <w:jc w:val="both"/>
              <w:rPr>
                <w:rFonts w:ascii="Times New Roman" w:hAnsi="Times New Roman"/>
                <w:u w:color="000000"/>
              </w:rPr>
            </w:pPr>
            <w:r w:rsidRPr="00610E94">
              <w:rPr>
                <w:rFonts w:ascii="Times New Roman" w:hAnsi="Times New Roman"/>
                <w:u w:color="000000"/>
              </w:rPr>
              <w:t>10.00  –  12.00 год.</w:t>
            </w:r>
          </w:p>
          <w:p w:rsidR="00610E94" w:rsidRPr="00610E94" w:rsidRDefault="00610E94" w:rsidP="00E2232C">
            <w:pPr>
              <w:tabs>
                <w:tab w:val="left" w:pos="708"/>
                <w:tab w:val="left" w:pos="1416"/>
                <w:tab w:val="left" w:pos="2124"/>
                <w:tab w:val="left" w:pos="2832"/>
                <w:tab w:val="left" w:pos="3540"/>
              </w:tabs>
              <w:suppressAutoHyphens/>
              <w:spacing w:after="0" w:line="240" w:lineRule="auto"/>
              <w:jc w:val="both"/>
              <w:rPr>
                <w:rFonts w:ascii="Times New Roman" w:hAnsi="Times New Roman"/>
                <w:u w:color="000000"/>
              </w:rPr>
            </w:pPr>
            <w:r w:rsidRPr="00610E94">
              <w:rPr>
                <w:rFonts w:ascii="Times New Roman" w:hAnsi="Times New Roman"/>
                <w:u w:color="000000"/>
              </w:rPr>
              <w:t>12.00  –  13.00 год.</w:t>
            </w:r>
          </w:p>
          <w:p w:rsidR="00610E94" w:rsidRPr="00610E94" w:rsidRDefault="00610E94" w:rsidP="00E2232C">
            <w:pPr>
              <w:tabs>
                <w:tab w:val="left" w:pos="708"/>
                <w:tab w:val="left" w:pos="1416"/>
                <w:tab w:val="left" w:pos="2124"/>
                <w:tab w:val="left" w:pos="2832"/>
                <w:tab w:val="left" w:pos="3540"/>
              </w:tabs>
              <w:suppressAutoHyphens/>
              <w:spacing w:after="0" w:line="240" w:lineRule="auto"/>
              <w:jc w:val="both"/>
              <w:rPr>
                <w:rFonts w:ascii="Times New Roman" w:hAnsi="Times New Roman"/>
                <w:u w:color="000000"/>
              </w:rPr>
            </w:pPr>
            <w:r w:rsidRPr="00610E94">
              <w:rPr>
                <w:rFonts w:ascii="Times New Roman" w:hAnsi="Times New Roman"/>
                <w:u w:color="000000"/>
              </w:rPr>
              <w:t>13.00  –  15.00 год.</w:t>
            </w:r>
          </w:p>
          <w:p w:rsidR="00610E94" w:rsidRPr="00610E94" w:rsidRDefault="00610E94" w:rsidP="00E2232C">
            <w:pPr>
              <w:tabs>
                <w:tab w:val="left" w:pos="708"/>
                <w:tab w:val="left" w:pos="1416"/>
                <w:tab w:val="left" w:pos="2124"/>
                <w:tab w:val="left" w:pos="2832"/>
                <w:tab w:val="left" w:pos="3540"/>
              </w:tabs>
              <w:suppressAutoHyphens/>
              <w:spacing w:after="0" w:line="240" w:lineRule="auto"/>
              <w:jc w:val="both"/>
              <w:rPr>
                <w:rFonts w:ascii="Times New Roman" w:hAnsi="Times New Roman"/>
              </w:rPr>
            </w:pPr>
            <w:r w:rsidRPr="00610E94">
              <w:rPr>
                <w:rFonts w:ascii="Times New Roman" w:hAnsi="Times New Roman"/>
                <w:u w:color="000000"/>
              </w:rPr>
              <w:t>15.00</w:t>
            </w:r>
          </w:p>
        </w:tc>
        <w:tc>
          <w:tcPr>
            <w:tcW w:w="6043" w:type="dxa"/>
            <w:tcMar>
              <w:top w:w="80" w:type="dxa"/>
              <w:left w:w="80" w:type="dxa"/>
              <w:bottom w:w="80" w:type="dxa"/>
              <w:right w:w="80" w:type="dxa"/>
            </w:tcMar>
          </w:tcPr>
          <w:p w:rsidR="00610E94" w:rsidRPr="00610E94" w:rsidRDefault="00610E94" w:rsidP="00E2232C">
            <w:pPr>
              <w:tabs>
                <w:tab w:val="left" w:pos="708"/>
                <w:tab w:val="left" w:pos="1416"/>
                <w:tab w:val="left" w:pos="2124"/>
                <w:tab w:val="left" w:pos="2832"/>
                <w:tab w:val="left" w:pos="3540"/>
                <w:tab w:val="left" w:pos="4248"/>
                <w:tab w:val="left" w:pos="4956"/>
                <w:tab w:val="left" w:pos="5664"/>
              </w:tabs>
              <w:suppressAutoHyphens/>
              <w:spacing w:after="0" w:line="240" w:lineRule="auto"/>
              <w:rPr>
                <w:rFonts w:ascii="Times New Roman" w:hAnsi="Times New Roman"/>
                <w:u w:color="000000"/>
              </w:rPr>
            </w:pPr>
            <w:r w:rsidRPr="00610E94">
              <w:rPr>
                <w:rFonts w:ascii="Times New Roman" w:hAnsi="Times New Roman"/>
                <w:u w:color="000000"/>
              </w:rPr>
              <w:t>- реєстрація учасників конференції (Хол 3-го поверху);</w:t>
            </w:r>
          </w:p>
          <w:p w:rsidR="00610E94" w:rsidRPr="00610E94" w:rsidRDefault="00610E94" w:rsidP="00E2232C">
            <w:pPr>
              <w:tabs>
                <w:tab w:val="right" w:pos="5827"/>
              </w:tabs>
              <w:suppressAutoHyphens/>
              <w:spacing w:after="0" w:line="240" w:lineRule="auto"/>
              <w:ind w:left="21"/>
              <w:rPr>
                <w:rFonts w:ascii="Times New Roman" w:hAnsi="Times New Roman"/>
                <w:u w:color="000000"/>
              </w:rPr>
            </w:pPr>
            <w:r w:rsidRPr="00610E94">
              <w:rPr>
                <w:rFonts w:ascii="Times New Roman" w:hAnsi="Times New Roman"/>
                <w:u w:color="000000"/>
              </w:rPr>
              <w:t>- пленарне засідання;</w:t>
            </w:r>
          </w:p>
          <w:p w:rsidR="00610E94" w:rsidRPr="00610E94" w:rsidRDefault="00610E94" w:rsidP="00E2232C">
            <w:pPr>
              <w:tabs>
                <w:tab w:val="right" w:pos="5827"/>
              </w:tabs>
              <w:suppressAutoHyphens/>
              <w:spacing w:after="0" w:line="240" w:lineRule="auto"/>
              <w:ind w:left="21"/>
              <w:rPr>
                <w:rFonts w:ascii="Times New Roman" w:hAnsi="Times New Roman"/>
                <w:u w:color="000000"/>
              </w:rPr>
            </w:pPr>
            <w:r w:rsidRPr="00610E94">
              <w:rPr>
                <w:rFonts w:ascii="Times New Roman" w:hAnsi="Times New Roman"/>
                <w:u w:color="000000"/>
              </w:rPr>
              <w:t>- перерва на каву-брейк;</w:t>
            </w:r>
          </w:p>
          <w:p w:rsidR="00610E94" w:rsidRPr="00610E94" w:rsidRDefault="00610E94" w:rsidP="00E2232C">
            <w:pPr>
              <w:tabs>
                <w:tab w:val="right" w:pos="5827"/>
              </w:tabs>
              <w:suppressAutoHyphens/>
              <w:spacing w:after="0" w:line="240" w:lineRule="auto"/>
              <w:ind w:left="21"/>
              <w:rPr>
                <w:rFonts w:ascii="Times New Roman" w:hAnsi="Times New Roman"/>
                <w:u w:color="000000"/>
              </w:rPr>
            </w:pPr>
            <w:r w:rsidRPr="00610E94">
              <w:rPr>
                <w:rFonts w:ascii="Times New Roman" w:hAnsi="Times New Roman"/>
                <w:u w:color="000000"/>
              </w:rPr>
              <w:t xml:space="preserve">- секційні засідання; </w:t>
            </w:r>
          </w:p>
          <w:p w:rsidR="00610E94" w:rsidRPr="00610E94" w:rsidRDefault="00610E94" w:rsidP="00E2232C">
            <w:pPr>
              <w:tabs>
                <w:tab w:val="right" w:pos="5827"/>
              </w:tabs>
              <w:suppressAutoHyphens/>
              <w:spacing w:after="0" w:line="240" w:lineRule="auto"/>
              <w:ind w:left="21"/>
              <w:rPr>
                <w:rFonts w:ascii="Times New Roman" w:hAnsi="Times New Roman"/>
              </w:rPr>
            </w:pPr>
            <w:r w:rsidRPr="00610E94">
              <w:rPr>
                <w:rFonts w:ascii="Times New Roman" w:hAnsi="Times New Roman"/>
                <w:u w:color="000000"/>
              </w:rPr>
              <w:t>- закриття конференції.</w:t>
            </w:r>
          </w:p>
        </w:tc>
      </w:tr>
    </w:tbl>
    <w:p w:rsidR="003862F3" w:rsidRPr="003B3A3F" w:rsidRDefault="003862F3" w:rsidP="007F7DCC">
      <w:pPr>
        <w:spacing w:after="0" w:line="240" w:lineRule="auto"/>
        <w:rPr>
          <w:rFonts w:ascii="Times New Roman" w:hAnsi="Times New Roman"/>
        </w:rPr>
      </w:pPr>
    </w:p>
    <w:p w:rsidR="00D94A6A" w:rsidRDefault="00D94A6A" w:rsidP="007F7DCC">
      <w:pPr>
        <w:spacing w:after="0" w:line="240" w:lineRule="auto"/>
        <w:rPr>
          <w:rFonts w:ascii="Times New Roman" w:hAnsi="Times New Roman"/>
          <w:b/>
          <w:caps/>
        </w:rPr>
      </w:pPr>
    </w:p>
    <w:p w:rsidR="008322D7" w:rsidRPr="003B3A3F" w:rsidRDefault="008322D7" w:rsidP="007F7DCC">
      <w:pPr>
        <w:spacing w:after="0" w:line="240" w:lineRule="auto"/>
        <w:rPr>
          <w:rFonts w:ascii="Times New Roman" w:hAnsi="Times New Roman"/>
          <w:b/>
          <w:caps/>
        </w:rPr>
      </w:pPr>
      <w:r w:rsidRPr="003B3A3F">
        <w:rPr>
          <w:rFonts w:ascii="Times New Roman" w:hAnsi="Times New Roman"/>
          <w:b/>
          <w:caps/>
        </w:rPr>
        <w:t>Для участі у конференції необхідно:</w:t>
      </w:r>
    </w:p>
    <w:p w:rsidR="008322D7" w:rsidRPr="003B3A3F" w:rsidRDefault="008322D7" w:rsidP="007F7DCC">
      <w:pPr>
        <w:spacing w:after="0" w:line="240" w:lineRule="auto"/>
        <w:ind w:firstLine="709"/>
        <w:jc w:val="both"/>
        <w:rPr>
          <w:rFonts w:ascii="Times New Roman" w:hAnsi="Times New Roman"/>
          <w:color w:val="FF0000"/>
          <w:lang w:val="ru-RU"/>
        </w:rPr>
      </w:pPr>
      <w:r w:rsidRPr="003B3A3F">
        <w:rPr>
          <w:rFonts w:ascii="Times New Roman" w:hAnsi="Times New Roman"/>
        </w:rPr>
        <w:t xml:space="preserve">До </w:t>
      </w:r>
      <w:r w:rsidR="00717713" w:rsidRPr="003B3A3F">
        <w:rPr>
          <w:rFonts w:ascii="Times New Roman" w:hAnsi="Times New Roman"/>
          <w:b/>
        </w:rPr>
        <w:t>2</w:t>
      </w:r>
      <w:r w:rsidR="00610E94">
        <w:rPr>
          <w:rFonts w:ascii="Times New Roman" w:hAnsi="Times New Roman"/>
          <w:b/>
        </w:rPr>
        <w:t>3</w:t>
      </w:r>
      <w:r w:rsidR="00717713" w:rsidRPr="003B3A3F">
        <w:rPr>
          <w:rFonts w:ascii="Times New Roman" w:hAnsi="Times New Roman"/>
          <w:b/>
        </w:rPr>
        <w:t xml:space="preserve"> </w:t>
      </w:r>
      <w:r w:rsidR="00610E94">
        <w:rPr>
          <w:rFonts w:ascii="Times New Roman" w:hAnsi="Times New Roman"/>
          <w:b/>
        </w:rPr>
        <w:t>лютого</w:t>
      </w:r>
      <w:r w:rsidRPr="003B3A3F">
        <w:rPr>
          <w:rFonts w:ascii="Times New Roman" w:hAnsi="Times New Roman"/>
          <w:b/>
        </w:rPr>
        <w:t xml:space="preserve"> 201</w:t>
      </w:r>
      <w:r w:rsidR="00610E94">
        <w:rPr>
          <w:rFonts w:ascii="Times New Roman" w:hAnsi="Times New Roman"/>
          <w:b/>
        </w:rPr>
        <w:t>8</w:t>
      </w:r>
      <w:r w:rsidRPr="003B3A3F">
        <w:rPr>
          <w:rFonts w:ascii="Times New Roman" w:hAnsi="Times New Roman"/>
          <w:b/>
        </w:rPr>
        <w:t xml:space="preserve"> року</w:t>
      </w:r>
      <w:r w:rsidRPr="003B3A3F">
        <w:rPr>
          <w:rFonts w:ascii="Times New Roman" w:hAnsi="Times New Roman"/>
        </w:rPr>
        <w:t xml:space="preserve"> (включно) необхідно надіслати н</w:t>
      </w:r>
      <w:r w:rsidR="0074631A" w:rsidRPr="003B3A3F">
        <w:rPr>
          <w:rFonts w:ascii="Times New Roman" w:hAnsi="Times New Roman"/>
        </w:rPr>
        <w:t>а електронну адресу оргкомітету</w:t>
      </w:r>
      <w:r w:rsidRPr="003B3A3F">
        <w:rPr>
          <w:rFonts w:ascii="Times New Roman" w:hAnsi="Times New Roman"/>
        </w:rPr>
        <w:t xml:space="preserve"> </w:t>
      </w:r>
      <w:hyperlink r:id="rId8" w:history="1">
        <w:r w:rsidR="0074631A" w:rsidRPr="003B3A3F">
          <w:rPr>
            <w:rStyle w:val="a3"/>
            <w:rFonts w:ascii="Times New Roman" w:hAnsi="Times New Roman"/>
            <w:bCs/>
          </w:rPr>
          <w:t>conf.</w:t>
        </w:r>
        <w:r w:rsidR="0074631A" w:rsidRPr="003B3A3F">
          <w:rPr>
            <w:rStyle w:val="a3"/>
            <w:rFonts w:ascii="Times New Roman" w:hAnsi="Times New Roman"/>
            <w:bCs/>
            <w:lang w:val="en-US"/>
          </w:rPr>
          <w:t>ped</w:t>
        </w:r>
        <w:r w:rsidR="0074631A" w:rsidRPr="003B3A3F">
          <w:rPr>
            <w:rStyle w:val="a3"/>
            <w:rFonts w:ascii="Times New Roman" w:hAnsi="Times New Roman"/>
            <w:bCs/>
          </w:rPr>
          <w:t>@tnu.org.ua</w:t>
        </w:r>
      </w:hyperlink>
      <w:r w:rsidR="0074631A" w:rsidRPr="003B3A3F">
        <w:rPr>
          <w:rFonts w:ascii="Times New Roman" w:hAnsi="Times New Roman"/>
          <w:bCs/>
          <w:lang w:val="ru-RU"/>
        </w:rPr>
        <w:t>:</w:t>
      </w:r>
    </w:p>
    <w:p w:rsidR="008322D7" w:rsidRPr="003B3A3F" w:rsidRDefault="008322D7" w:rsidP="007F7DCC">
      <w:pPr>
        <w:spacing w:after="0" w:line="240" w:lineRule="auto"/>
        <w:ind w:firstLine="708"/>
        <w:jc w:val="both"/>
        <w:rPr>
          <w:rFonts w:ascii="Times New Roman" w:hAnsi="Times New Roman"/>
        </w:rPr>
      </w:pPr>
      <w:r w:rsidRPr="003B3A3F">
        <w:rPr>
          <w:rFonts w:ascii="Times New Roman" w:hAnsi="Times New Roman"/>
          <w:b/>
        </w:rPr>
        <w:t>1.</w:t>
      </w:r>
      <w:r w:rsidRPr="003B3A3F">
        <w:rPr>
          <w:rFonts w:ascii="Times New Roman" w:hAnsi="Times New Roman"/>
        </w:rPr>
        <w:t xml:space="preserve"> тези доповіді українською, російською чи англійською мовою;</w:t>
      </w:r>
    </w:p>
    <w:p w:rsidR="008322D7" w:rsidRPr="003B3A3F" w:rsidRDefault="008322D7" w:rsidP="007F7DCC">
      <w:pPr>
        <w:spacing w:after="0" w:line="240" w:lineRule="auto"/>
        <w:ind w:left="708"/>
        <w:jc w:val="both"/>
        <w:rPr>
          <w:rFonts w:ascii="Times New Roman" w:hAnsi="Times New Roman"/>
        </w:rPr>
      </w:pPr>
      <w:r w:rsidRPr="003B3A3F">
        <w:rPr>
          <w:rFonts w:ascii="Times New Roman" w:hAnsi="Times New Roman"/>
          <w:b/>
        </w:rPr>
        <w:t>2.</w:t>
      </w:r>
      <w:r w:rsidRPr="003B3A3F">
        <w:rPr>
          <w:rFonts w:ascii="Times New Roman" w:hAnsi="Times New Roman"/>
        </w:rPr>
        <w:t xml:space="preserve"> відскановану (сфотографовану) квитанцію про сплату організаційного внеску);</w:t>
      </w:r>
    </w:p>
    <w:p w:rsidR="008322D7" w:rsidRPr="003B3A3F" w:rsidRDefault="008322D7" w:rsidP="007F7DCC">
      <w:pPr>
        <w:spacing w:after="0" w:line="240" w:lineRule="auto"/>
        <w:ind w:left="708"/>
        <w:jc w:val="both"/>
        <w:rPr>
          <w:rFonts w:ascii="Times New Roman" w:hAnsi="Times New Roman"/>
        </w:rPr>
      </w:pPr>
      <w:r w:rsidRPr="003B3A3F">
        <w:rPr>
          <w:rFonts w:ascii="Times New Roman" w:hAnsi="Times New Roman"/>
          <w:b/>
        </w:rPr>
        <w:t>3.</w:t>
      </w:r>
      <w:r w:rsidRPr="003B3A3F">
        <w:rPr>
          <w:rFonts w:ascii="Times New Roman" w:hAnsi="Times New Roman"/>
        </w:rPr>
        <w:t xml:space="preserve"> довідку про учасника (ПІБ, відомості про звання, посаду, місце роботи або навчання, відомості про наукового керівника (для тих, хто не має наукового ступеня), електронна пошта, номер телефону, адреса для надсилання збірник</w:t>
      </w:r>
      <w:r w:rsidR="00C9437C" w:rsidRPr="003B3A3F">
        <w:rPr>
          <w:rFonts w:ascii="Times New Roman" w:hAnsi="Times New Roman"/>
        </w:rPr>
        <w:t>а: поштова або відділення Нової пошти</w:t>
      </w:r>
      <w:r w:rsidRPr="003B3A3F">
        <w:rPr>
          <w:rFonts w:ascii="Times New Roman" w:hAnsi="Times New Roman"/>
        </w:rPr>
        <w:t>).</w:t>
      </w:r>
    </w:p>
    <w:p w:rsidR="008322D7" w:rsidRPr="003B3A3F" w:rsidRDefault="008322D7" w:rsidP="007F7DCC">
      <w:pPr>
        <w:spacing w:line="240" w:lineRule="auto"/>
        <w:rPr>
          <w:rFonts w:ascii="Times New Roman" w:hAnsi="Times New Roman"/>
        </w:rPr>
      </w:pPr>
      <w:r w:rsidRPr="003B3A3F">
        <w:rPr>
          <w:rFonts w:ascii="Times New Roman" w:hAnsi="Times New Roman"/>
        </w:rPr>
        <w:t xml:space="preserve">Назва надісланих матеріалів має включати в себе прізвище автора та ініціали </w:t>
      </w:r>
      <w:r w:rsidRPr="003B3A3F">
        <w:rPr>
          <w:rFonts w:ascii="Times New Roman" w:hAnsi="Times New Roman"/>
        </w:rPr>
        <w:br/>
        <w:t>(</w:t>
      </w:r>
      <w:r w:rsidRPr="003B3A3F">
        <w:rPr>
          <w:rFonts w:ascii="Times New Roman" w:hAnsi="Times New Roman"/>
          <w:i/>
        </w:rPr>
        <w:t xml:space="preserve">Наприклад: </w:t>
      </w:r>
      <w:proofErr w:type="spellStart"/>
      <w:r w:rsidR="0042337E" w:rsidRPr="003B3A3F">
        <w:rPr>
          <w:rFonts w:ascii="Times New Roman" w:hAnsi="Times New Roman"/>
          <w:i/>
        </w:rPr>
        <w:t>Левченко</w:t>
      </w:r>
      <w:proofErr w:type="spellEnd"/>
      <w:r w:rsidRPr="003B3A3F">
        <w:rPr>
          <w:rFonts w:ascii="Times New Roman" w:hAnsi="Times New Roman"/>
          <w:i/>
        </w:rPr>
        <w:t xml:space="preserve"> О</w:t>
      </w:r>
      <w:r w:rsidR="00C9437C" w:rsidRPr="003B3A3F">
        <w:rPr>
          <w:rFonts w:ascii="Times New Roman" w:hAnsi="Times New Roman"/>
          <w:i/>
        </w:rPr>
        <w:t>О</w:t>
      </w:r>
      <w:r w:rsidRPr="003B3A3F">
        <w:rPr>
          <w:rFonts w:ascii="Times New Roman" w:hAnsi="Times New Roman"/>
          <w:i/>
        </w:rPr>
        <w:t xml:space="preserve">_Тези; </w:t>
      </w:r>
      <w:proofErr w:type="spellStart"/>
      <w:r w:rsidR="0042337E" w:rsidRPr="003B3A3F">
        <w:rPr>
          <w:rFonts w:ascii="Times New Roman" w:hAnsi="Times New Roman"/>
          <w:i/>
        </w:rPr>
        <w:t>Левченко</w:t>
      </w:r>
      <w:proofErr w:type="spellEnd"/>
      <w:r w:rsidR="0042337E" w:rsidRPr="003B3A3F">
        <w:rPr>
          <w:rFonts w:ascii="Times New Roman" w:hAnsi="Times New Roman"/>
          <w:i/>
        </w:rPr>
        <w:t xml:space="preserve"> ОО</w:t>
      </w:r>
      <w:r w:rsidRPr="003B3A3F">
        <w:rPr>
          <w:rFonts w:ascii="Times New Roman" w:hAnsi="Times New Roman"/>
          <w:i/>
        </w:rPr>
        <w:t xml:space="preserve">_Внесок; </w:t>
      </w:r>
      <w:proofErr w:type="spellStart"/>
      <w:r w:rsidR="0042337E" w:rsidRPr="003B3A3F">
        <w:rPr>
          <w:rFonts w:ascii="Times New Roman" w:hAnsi="Times New Roman"/>
          <w:i/>
        </w:rPr>
        <w:t>Левченко</w:t>
      </w:r>
      <w:proofErr w:type="spellEnd"/>
      <w:r w:rsidR="0042337E" w:rsidRPr="003B3A3F">
        <w:rPr>
          <w:rFonts w:ascii="Times New Roman" w:hAnsi="Times New Roman"/>
          <w:i/>
        </w:rPr>
        <w:t xml:space="preserve"> ОО</w:t>
      </w:r>
      <w:r w:rsidRPr="003B3A3F">
        <w:rPr>
          <w:rFonts w:ascii="Times New Roman" w:hAnsi="Times New Roman"/>
          <w:i/>
        </w:rPr>
        <w:t>_Заявка)</w:t>
      </w:r>
    </w:p>
    <w:p w:rsidR="008322D7" w:rsidRPr="003B3A3F" w:rsidRDefault="008322D7" w:rsidP="007F7DCC">
      <w:pPr>
        <w:spacing w:after="0" w:line="240" w:lineRule="auto"/>
        <w:ind w:firstLine="709"/>
        <w:jc w:val="both"/>
        <w:rPr>
          <w:rFonts w:ascii="Times New Roman" w:hAnsi="Times New Roman"/>
        </w:rPr>
      </w:pPr>
      <w:r w:rsidRPr="003B3A3F">
        <w:rPr>
          <w:rFonts w:ascii="Times New Roman" w:hAnsi="Times New Roman"/>
          <w:b/>
        </w:rPr>
        <w:t xml:space="preserve">Сплатити </w:t>
      </w:r>
      <w:r w:rsidRPr="003B3A3F">
        <w:rPr>
          <w:rFonts w:ascii="Times New Roman" w:hAnsi="Times New Roman"/>
        </w:rPr>
        <w:t xml:space="preserve">організаційний внесок у розмірі </w:t>
      </w:r>
      <w:r w:rsidR="0042337E" w:rsidRPr="003B3A3F">
        <w:rPr>
          <w:rFonts w:ascii="Times New Roman" w:hAnsi="Times New Roman"/>
        </w:rPr>
        <w:t>230</w:t>
      </w:r>
      <w:r w:rsidRPr="003B3A3F">
        <w:rPr>
          <w:rFonts w:ascii="Times New Roman" w:hAnsi="Times New Roman"/>
        </w:rPr>
        <w:t xml:space="preserve"> грн. можна за наступними банківськими реквізитами: </w:t>
      </w:r>
    </w:p>
    <w:p w:rsidR="008322D7" w:rsidRPr="003B3A3F" w:rsidRDefault="008322D7" w:rsidP="007F7DCC">
      <w:pPr>
        <w:spacing w:after="0" w:line="240" w:lineRule="auto"/>
        <w:ind w:firstLine="709"/>
        <w:jc w:val="both"/>
        <w:rPr>
          <w:rFonts w:ascii="Times New Roman" w:hAnsi="Times New Roman"/>
          <w:bCs/>
        </w:rPr>
      </w:pPr>
      <w:r w:rsidRPr="003B3A3F">
        <w:rPr>
          <w:rFonts w:ascii="Times New Roman" w:hAnsi="Times New Roman"/>
          <w:bCs/>
        </w:rPr>
        <w:t>Банк одержувача: АТ "УкрСиббанк"</w:t>
      </w:r>
    </w:p>
    <w:p w:rsidR="008322D7" w:rsidRPr="003B3A3F" w:rsidRDefault="008322D7" w:rsidP="007F7DCC">
      <w:pPr>
        <w:spacing w:after="0" w:line="240" w:lineRule="auto"/>
        <w:ind w:firstLine="709"/>
        <w:jc w:val="both"/>
        <w:rPr>
          <w:rFonts w:ascii="Times New Roman" w:hAnsi="Times New Roman"/>
          <w:bCs/>
        </w:rPr>
      </w:pPr>
      <w:r w:rsidRPr="003B3A3F">
        <w:rPr>
          <w:rFonts w:ascii="Times New Roman" w:hAnsi="Times New Roman"/>
          <w:bCs/>
        </w:rPr>
        <w:t>Поточний рахунок одержувача: 26259007478775</w:t>
      </w:r>
    </w:p>
    <w:p w:rsidR="008322D7" w:rsidRPr="003B3A3F" w:rsidRDefault="008322D7" w:rsidP="007F7DCC">
      <w:pPr>
        <w:spacing w:after="0" w:line="240" w:lineRule="auto"/>
        <w:ind w:firstLine="709"/>
        <w:jc w:val="both"/>
        <w:rPr>
          <w:rFonts w:ascii="Times New Roman" w:hAnsi="Times New Roman"/>
          <w:bCs/>
        </w:rPr>
      </w:pPr>
      <w:r w:rsidRPr="003B3A3F">
        <w:rPr>
          <w:rFonts w:ascii="Times New Roman" w:hAnsi="Times New Roman"/>
          <w:bCs/>
        </w:rPr>
        <w:t>ОКПО: 1511200115</w:t>
      </w:r>
    </w:p>
    <w:p w:rsidR="008322D7" w:rsidRPr="003B3A3F" w:rsidRDefault="008322D7" w:rsidP="007F7DCC">
      <w:pPr>
        <w:spacing w:after="0" w:line="240" w:lineRule="auto"/>
        <w:ind w:firstLine="709"/>
        <w:jc w:val="both"/>
        <w:rPr>
          <w:rFonts w:ascii="Times New Roman" w:hAnsi="Times New Roman"/>
          <w:bCs/>
        </w:rPr>
      </w:pPr>
      <w:r w:rsidRPr="003B3A3F">
        <w:rPr>
          <w:rFonts w:ascii="Times New Roman" w:hAnsi="Times New Roman"/>
          <w:bCs/>
        </w:rPr>
        <w:t>МФО банка одержувача: 351005</w:t>
      </w:r>
    </w:p>
    <w:p w:rsidR="008322D7" w:rsidRPr="003B3A3F" w:rsidRDefault="008322D7" w:rsidP="007F7DCC">
      <w:pPr>
        <w:spacing w:after="0" w:line="240" w:lineRule="auto"/>
        <w:ind w:firstLine="709"/>
        <w:jc w:val="both"/>
        <w:rPr>
          <w:rFonts w:ascii="Times New Roman" w:hAnsi="Times New Roman"/>
          <w:bCs/>
        </w:rPr>
      </w:pPr>
      <w:r w:rsidRPr="003B3A3F">
        <w:rPr>
          <w:rFonts w:ascii="Times New Roman" w:hAnsi="Times New Roman"/>
          <w:bCs/>
        </w:rPr>
        <w:t>П.І.Б.: Прядко Анатолій Данилович</w:t>
      </w:r>
    </w:p>
    <w:p w:rsidR="008322D7" w:rsidRPr="003B3A3F" w:rsidRDefault="008322D7" w:rsidP="007F7DCC">
      <w:pPr>
        <w:spacing w:after="0" w:line="240" w:lineRule="auto"/>
        <w:ind w:firstLine="709"/>
        <w:jc w:val="both"/>
        <w:rPr>
          <w:rFonts w:ascii="Times New Roman" w:hAnsi="Times New Roman"/>
        </w:rPr>
      </w:pPr>
      <w:r w:rsidRPr="003B3A3F">
        <w:rPr>
          <w:rFonts w:ascii="Times New Roman" w:hAnsi="Times New Roman"/>
          <w:bCs/>
        </w:rPr>
        <w:t>Призначення платежу: поповнення рахунку Прядко А.Д. від ПІБ автора.</w:t>
      </w:r>
    </w:p>
    <w:p w:rsidR="008322D7" w:rsidRPr="003B3A3F" w:rsidRDefault="008322D7" w:rsidP="007F7DCC">
      <w:pPr>
        <w:spacing w:after="0" w:line="240" w:lineRule="auto"/>
        <w:jc w:val="both"/>
        <w:rPr>
          <w:rFonts w:ascii="Times New Roman" w:hAnsi="Times New Roman"/>
        </w:rPr>
      </w:pPr>
      <w:r w:rsidRPr="003B3A3F">
        <w:rPr>
          <w:rFonts w:ascii="Times New Roman" w:hAnsi="Times New Roman"/>
        </w:rPr>
        <w:t>Здійснити оплату організаційного внеску можна у відділенні будь-якого банку.</w:t>
      </w:r>
    </w:p>
    <w:p w:rsidR="008322D7" w:rsidRPr="003B3A3F" w:rsidRDefault="008322D7" w:rsidP="007F7DCC">
      <w:pPr>
        <w:spacing w:after="0" w:line="240" w:lineRule="auto"/>
        <w:rPr>
          <w:rFonts w:ascii="Times New Roman" w:hAnsi="Times New Roman"/>
          <w:b/>
          <w:caps/>
        </w:rPr>
      </w:pPr>
    </w:p>
    <w:p w:rsidR="008322D7" w:rsidRPr="003B3A3F" w:rsidRDefault="008322D7" w:rsidP="007F7DCC">
      <w:pPr>
        <w:spacing w:after="0" w:line="240" w:lineRule="auto"/>
        <w:rPr>
          <w:rFonts w:ascii="Times New Roman" w:hAnsi="Times New Roman"/>
          <w:b/>
          <w:caps/>
        </w:rPr>
      </w:pPr>
    </w:p>
    <w:p w:rsidR="008322D7" w:rsidRPr="003B3A3F" w:rsidRDefault="008322D7" w:rsidP="007F7DCC">
      <w:pPr>
        <w:spacing w:after="0" w:line="240" w:lineRule="auto"/>
        <w:rPr>
          <w:rFonts w:ascii="Times New Roman" w:hAnsi="Times New Roman"/>
          <w:b/>
          <w:caps/>
        </w:rPr>
      </w:pPr>
      <w:r w:rsidRPr="003B3A3F">
        <w:rPr>
          <w:rFonts w:ascii="Times New Roman" w:hAnsi="Times New Roman"/>
          <w:b/>
          <w:caps/>
        </w:rPr>
        <w:t>Вимоги до тез доповідей:</w:t>
      </w:r>
    </w:p>
    <w:p w:rsidR="008322D7" w:rsidRPr="003B3A3F" w:rsidRDefault="008322D7" w:rsidP="007F7DCC">
      <w:pPr>
        <w:numPr>
          <w:ilvl w:val="0"/>
          <w:numId w:val="1"/>
        </w:numPr>
        <w:tabs>
          <w:tab w:val="num" w:pos="561"/>
        </w:tabs>
        <w:spacing w:after="0" w:line="240" w:lineRule="auto"/>
        <w:ind w:left="0" w:firstLine="374"/>
        <w:jc w:val="both"/>
        <w:rPr>
          <w:rFonts w:ascii="Times New Roman" w:hAnsi="Times New Roman"/>
        </w:rPr>
      </w:pPr>
      <w:r w:rsidRPr="003B3A3F">
        <w:rPr>
          <w:rFonts w:ascii="Times New Roman" w:hAnsi="Times New Roman"/>
        </w:rPr>
        <w:t xml:space="preserve">Обсяг – до 5 стор. формату А-4 у текстовому редакторі Microsoft Word </w:t>
      </w:r>
      <w:proofErr w:type="spellStart"/>
      <w:r w:rsidRPr="003B3A3F">
        <w:rPr>
          <w:rFonts w:ascii="Times New Roman" w:hAnsi="Times New Roman"/>
        </w:rPr>
        <w:t>for</w:t>
      </w:r>
      <w:proofErr w:type="spellEnd"/>
      <w:r w:rsidRPr="003B3A3F">
        <w:rPr>
          <w:rFonts w:ascii="Times New Roman" w:hAnsi="Times New Roman"/>
        </w:rPr>
        <w:t xml:space="preserve"> Windows 6.0, 7.0, 97, 2000, 2003, 2007 у вигляді </w:t>
      </w:r>
      <w:proofErr w:type="spellStart"/>
      <w:r w:rsidRPr="003B3A3F">
        <w:rPr>
          <w:rFonts w:ascii="Times New Roman" w:hAnsi="Times New Roman"/>
        </w:rPr>
        <w:t>файла</w:t>
      </w:r>
      <w:proofErr w:type="spellEnd"/>
      <w:r w:rsidRPr="003B3A3F">
        <w:rPr>
          <w:rFonts w:ascii="Times New Roman" w:hAnsi="Times New Roman"/>
        </w:rPr>
        <w:t xml:space="preserve"> з розширенням *.doc; шрифт – </w:t>
      </w:r>
      <w:proofErr w:type="spellStart"/>
      <w:r w:rsidRPr="003B3A3F">
        <w:rPr>
          <w:rFonts w:ascii="Times New Roman" w:hAnsi="Times New Roman"/>
        </w:rPr>
        <w:t>Times</w:t>
      </w:r>
      <w:proofErr w:type="spellEnd"/>
      <w:r w:rsidRPr="003B3A3F">
        <w:rPr>
          <w:rFonts w:ascii="Times New Roman" w:hAnsi="Times New Roman"/>
        </w:rPr>
        <w:t xml:space="preserve"> </w:t>
      </w:r>
      <w:proofErr w:type="spellStart"/>
      <w:r w:rsidRPr="003B3A3F">
        <w:rPr>
          <w:rFonts w:ascii="Times New Roman" w:hAnsi="Times New Roman"/>
        </w:rPr>
        <w:t>New</w:t>
      </w:r>
      <w:proofErr w:type="spellEnd"/>
      <w:r w:rsidRPr="003B3A3F">
        <w:rPr>
          <w:rFonts w:ascii="Times New Roman" w:hAnsi="Times New Roman"/>
        </w:rPr>
        <w:t xml:space="preserve"> </w:t>
      </w:r>
      <w:proofErr w:type="spellStart"/>
      <w:r w:rsidRPr="003B3A3F">
        <w:rPr>
          <w:rFonts w:ascii="Times New Roman" w:hAnsi="Times New Roman"/>
        </w:rPr>
        <w:t>Roman</w:t>
      </w:r>
      <w:proofErr w:type="spellEnd"/>
      <w:r w:rsidRPr="003B3A3F">
        <w:rPr>
          <w:rFonts w:ascii="Times New Roman" w:hAnsi="Times New Roman"/>
        </w:rPr>
        <w:t xml:space="preserve">, розмір – 14, 1,5 міжрядковий інтервал; </w:t>
      </w:r>
      <w:proofErr w:type="spellStart"/>
      <w:r w:rsidRPr="003B3A3F">
        <w:rPr>
          <w:rFonts w:ascii="Times New Roman" w:hAnsi="Times New Roman"/>
        </w:rPr>
        <w:t>абз</w:t>
      </w:r>
      <w:proofErr w:type="spellEnd"/>
      <w:r w:rsidRPr="003B3A3F">
        <w:rPr>
          <w:rFonts w:ascii="Times New Roman" w:hAnsi="Times New Roman"/>
        </w:rPr>
        <w:t>. відступ – 10 мм; поля – 20 мм.</w:t>
      </w:r>
    </w:p>
    <w:p w:rsidR="006F4455" w:rsidRPr="003B3A3F" w:rsidRDefault="008322D7" w:rsidP="007F7DCC">
      <w:pPr>
        <w:numPr>
          <w:ilvl w:val="0"/>
          <w:numId w:val="1"/>
        </w:numPr>
        <w:tabs>
          <w:tab w:val="num" w:pos="561"/>
        </w:tabs>
        <w:spacing w:after="0" w:line="240" w:lineRule="auto"/>
        <w:ind w:left="0" w:firstLine="374"/>
        <w:jc w:val="both"/>
        <w:rPr>
          <w:rFonts w:ascii="Times New Roman" w:hAnsi="Times New Roman"/>
        </w:rPr>
      </w:pPr>
      <w:r w:rsidRPr="003B3A3F">
        <w:rPr>
          <w:rFonts w:ascii="Times New Roman" w:hAnsi="Times New Roman"/>
        </w:rPr>
        <w:t xml:space="preserve">Послідовність розміщення матеріалів у тезах доповіді: </w:t>
      </w:r>
    </w:p>
    <w:p w:rsidR="006F4455" w:rsidRPr="003B3A3F" w:rsidRDefault="008322D7" w:rsidP="007F7DCC">
      <w:pPr>
        <w:pStyle w:val="a6"/>
        <w:numPr>
          <w:ilvl w:val="0"/>
          <w:numId w:val="6"/>
        </w:numPr>
        <w:tabs>
          <w:tab w:val="left" w:pos="142"/>
        </w:tabs>
        <w:spacing w:after="0" w:line="240" w:lineRule="auto"/>
        <w:ind w:left="0" w:firstLine="0"/>
        <w:jc w:val="both"/>
        <w:rPr>
          <w:rFonts w:ascii="Times New Roman" w:hAnsi="Times New Roman"/>
        </w:rPr>
      </w:pPr>
      <w:r w:rsidRPr="003B3A3F">
        <w:rPr>
          <w:rFonts w:ascii="Times New Roman" w:hAnsi="Times New Roman"/>
        </w:rPr>
        <w:t>прізвище та ініціали автора (</w:t>
      </w:r>
      <w:proofErr w:type="spellStart"/>
      <w:r w:rsidRPr="003B3A3F">
        <w:rPr>
          <w:rFonts w:ascii="Times New Roman" w:hAnsi="Times New Roman"/>
        </w:rPr>
        <w:t>ів</w:t>
      </w:r>
      <w:proofErr w:type="spellEnd"/>
      <w:r w:rsidRPr="003B3A3F">
        <w:rPr>
          <w:rFonts w:ascii="Times New Roman" w:hAnsi="Times New Roman"/>
        </w:rPr>
        <w:t xml:space="preserve">) (шрифт – напівжирний); </w:t>
      </w:r>
    </w:p>
    <w:p w:rsidR="00A506B5" w:rsidRPr="003B3A3F" w:rsidRDefault="008322D7" w:rsidP="007F7DCC">
      <w:pPr>
        <w:pStyle w:val="a6"/>
        <w:numPr>
          <w:ilvl w:val="0"/>
          <w:numId w:val="6"/>
        </w:numPr>
        <w:tabs>
          <w:tab w:val="left" w:pos="142"/>
        </w:tabs>
        <w:spacing w:after="0" w:line="240" w:lineRule="auto"/>
        <w:ind w:left="0" w:firstLine="0"/>
        <w:jc w:val="both"/>
        <w:rPr>
          <w:rFonts w:ascii="Times New Roman" w:hAnsi="Times New Roman"/>
        </w:rPr>
      </w:pPr>
      <w:r w:rsidRPr="003B3A3F">
        <w:rPr>
          <w:rFonts w:ascii="Times New Roman" w:hAnsi="Times New Roman"/>
        </w:rPr>
        <w:t>посада, навчальний заклад</w:t>
      </w:r>
      <w:r w:rsidR="006F4455" w:rsidRPr="003B3A3F">
        <w:rPr>
          <w:rFonts w:ascii="Times New Roman" w:hAnsi="Times New Roman"/>
        </w:rPr>
        <w:t xml:space="preserve"> (повна назва)</w:t>
      </w:r>
      <w:r w:rsidRPr="003B3A3F">
        <w:rPr>
          <w:rFonts w:ascii="Times New Roman" w:hAnsi="Times New Roman"/>
        </w:rPr>
        <w:t xml:space="preserve">, місце роботи у разі закінчення навчання; (шрифт – курсив); </w:t>
      </w:r>
    </w:p>
    <w:p w:rsidR="00A506B5" w:rsidRPr="003B3A3F" w:rsidRDefault="008322D7" w:rsidP="007F7DCC">
      <w:pPr>
        <w:pStyle w:val="a6"/>
        <w:numPr>
          <w:ilvl w:val="0"/>
          <w:numId w:val="6"/>
        </w:numPr>
        <w:tabs>
          <w:tab w:val="left" w:pos="142"/>
        </w:tabs>
        <w:spacing w:after="0" w:line="240" w:lineRule="auto"/>
        <w:ind w:left="0" w:firstLine="0"/>
        <w:jc w:val="both"/>
        <w:rPr>
          <w:rFonts w:ascii="Times New Roman" w:hAnsi="Times New Roman"/>
        </w:rPr>
      </w:pPr>
      <w:r w:rsidRPr="003B3A3F">
        <w:rPr>
          <w:rFonts w:ascii="Times New Roman" w:hAnsi="Times New Roman"/>
        </w:rPr>
        <w:t xml:space="preserve">назва доповіді (великі літери, шрифт – напівжирний); </w:t>
      </w:r>
    </w:p>
    <w:p w:rsidR="008322D7" w:rsidRDefault="008322D7" w:rsidP="007F7DCC">
      <w:pPr>
        <w:pStyle w:val="a6"/>
        <w:numPr>
          <w:ilvl w:val="0"/>
          <w:numId w:val="6"/>
        </w:numPr>
        <w:tabs>
          <w:tab w:val="left" w:pos="142"/>
        </w:tabs>
        <w:spacing w:after="0" w:line="240" w:lineRule="auto"/>
        <w:ind w:left="0" w:firstLine="0"/>
        <w:jc w:val="both"/>
        <w:rPr>
          <w:rFonts w:ascii="Times New Roman" w:hAnsi="Times New Roman"/>
        </w:rPr>
      </w:pPr>
      <w:r w:rsidRPr="003B3A3F">
        <w:rPr>
          <w:rFonts w:ascii="Times New Roman" w:hAnsi="Times New Roman"/>
        </w:rPr>
        <w:t>текст.</w:t>
      </w:r>
    </w:p>
    <w:p w:rsidR="003B6756" w:rsidRPr="003B3A3F" w:rsidRDefault="003B6756" w:rsidP="00B866AB">
      <w:pPr>
        <w:pStyle w:val="a6"/>
        <w:numPr>
          <w:ilvl w:val="0"/>
          <w:numId w:val="6"/>
        </w:numPr>
        <w:tabs>
          <w:tab w:val="left" w:pos="142"/>
        </w:tabs>
        <w:spacing w:after="0" w:line="240" w:lineRule="auto"/>
        <w:ind w:left="0" w:firstLine="0"/>
        <w:jc w:val="both"/>
        <w:rPr>
          <w:rFonts w:ascii="Times New Roman" w:hAnsi="Times New Roman"/>
        </w:rPr>
      </w:pPr>
      <w:r>
        <w:rPr>
          <w:rFonts w:ascii="Times New Roman" w:hAnsi="Times New Roman"/>
        </w:rPr>
        <w:t xml:space="preserve">список використаних джерел,який оформлюється </w:t>
      </w:r>
      <w:r w:rsidR="00B866AB" w:rsidRPr="00B866AB">
        <w:rPr>
          <w:rFonts w:ascii="Times New Roman" w:hAnsi="Times New Roman"/>
        </w:rPr>
        <w:t>з урахуванням розробленого в 2015 році Національного стандарту України ДСТУ 8302:2015 «Інформація та документація. Бібліографічне посилання. Загальні положення та правила складання».</w:t>
      </w:r>
    </w:p>
    <w:p w:rsidR="008322D7" w:rsidRDefault="008322D7" w:rsidP="007F7DCC">
      <w:pPr>
        <w:spacing w:after="0" w:line="240" w:lineRule="auto"/>
        <w:ind w:left="374"/>
        <w:jc w:val="both"/>
        <w:rPr>
          <w:rFonts w:ascii="Times New Roman" w:hAnsi="Times New Roman"/>
        </w:rPr>
      </w:pPr>
    </w:p>
    <w:p w:rsidR="008322D7" w:rsidRPr="003B3A3F" w:rsidRDefault="008322D7" w:rsidP="007F7DCC">
      <w:pPr>
        <w:spacing w:after="0" w:line="240" w:lineRule="auto"/>
        <w:rPr>
          <w:rFonts w:ascii="Times New Roman" w:hAnsi="Times New Roman"/>
          <w:b/>
          <w:caps/>
        </w:rPr>
      </w:pPr>
      <w:r w:rsidRPr="003B3A3F">
        <w:rPr>
          <w:rFonts w:ascii="Times New Roman" w:hAnsi="Times New Roman"/>
          <w:b/>
          <w:caps/>
        </w:rPr>
        <w:lastRenderedPageBreak/>
        <w:t>Зразок оформлення тез:</w:t>
      </w:r>
    </w:p>
    <w:p w:rsidR="008322D7" w:rsidRPr="003B3A3F" w:rsidRDefault="0042337E" w:rsidP="007F7DCC">
      <w:pPr>
        <w:pStyle w:val="2"/>
        <w:spacing w:before="120" w:after="0"/>
        <w:rPr>
          <w:rFonts w:ascii="Times New Roman" w:hAnsi="Times New Roman"/>
          <w:i w:val="0"/>
          <w:sz w:val="22"/>
          <w:szCs w:val="22"/>
        </w:rPr>
      </w:pPr>
      <w:bookmarkStart w:id="1" w:name="_Toc278032086"/>
      <w:r w:rsidRPr="003B3A3F">
        <w:rPr>
          <w:rFonts w:ascii="Times New Roman" w:hAnsi="Times New Roman"/>
          <w:i w:val="0"/>
          <w:sz w:val="22"/>
          <w:szCs w:val="22"/>
        </w:rPr>
        <w:t>Левченко О.О</w:t>
      </w:r>
      <w:r w:rsidR="008322D7" w:rsidRPr="003B3A3F">
        <w:rPr>
          <w:rFonts w:ascii="Times New Roman" w:hAnsi="Times New Roman"/>
          <w:i w:val="0"/>
          <w:sz w:val="22"/>
          <w:szCs w:val="22"/>
        </w:rPr>
        <w:t>.</w:t>
      </w:r>
      <w:bookmarkEnd w:id="1"/>
      <w:r w:rsidR="008322D7" w:rsidRPr="003B3A3F">
        <w:rPr>
          <w:rFonts w:ascii="Times New Roman" w:hAnsi="Times New Roman"/>
          <w:i w:val="0"/>
          <w:sz w:val="22"/>
          <w:szCs w:val="22"/>
        </w:rPr>
        <w:t>,</w:t>
      </w:r>
    </w:p>
    <w:p w:rsidR="00A715FD" w:rsidRPr="003B3A3F" w:rsidRDefault="00A715FD" w:rsidP="007F7DCC">
      <w:pPr>
        <w:spacing w:after="0" w:line="240" w:lineRule="auto"/>
        <w:rPr>
          <w:rFonts w:ascii="Times New Roman" w:hAnsi="Times New Roman"/>
          <w:iCs/>
        </w:rPr>
      </w:pPr>
      <w:r w:rsidRPr="003B3A3F">
        <w:rPr>
          <w:rFonts w:ascii="Times New Roman" w:hAnsi="Times New Roman"/>
          <w:i/>
        </w:rPr>
        <w:t>аспірант кафедри загальної та соціальної педагогіки</w:t>
      </w:r>
    </w:p>
    <w:p w:rsidR="008322D7" w:rsidRPr="003B3A3F" w:rsidRDefault="00BD2105" w:rsidP="007F7DCC">
      <w:pPr>
        <w:spacing w:after="0" w:line="240" w:lineRule="auto"/>
        <w:rPr>
          <w:rFonts w:ascii="Times New Roman" w:hAnsi="Times New Roman"/>
          <w:i/>
        </w:rPr>
      </w:pPr>
      <w:r w:rsidRPr="003B3A3F">
        <w:rPr>
          <w:rFonts w:ascii="Times New Roman" w:hAnsi="Times New Roman"/>
          <w:i/>
        </w:rPr>
        <w:t>Чернівецького національного університету імені Юрія Федьковича</w:t>
      </w:r>
    </w:p>
    <w:p w:rsidR="00914572" w:rsidRPr="003B3A3F" w:rsidRDefault="00914572" w:rsidP="007F7DCC">
      <w:pPr>
        <w:spacing w:after="0" w:line="240" w:lineRule="auto"/>
        <w:rPr>
          <w:rFonts w:ascii="Times New Roman" w:hAnsi="Times New Roman"/>
        </w:rPr>
      </w:pPr>
    </w:p>
    <w:p w:rsidR="00B869BD" w:rsidRPr="003B3A3F" w:rsidRDefault="00B869BD" w:rsidP="007F7DCC">
      <w:pPr>
        <w:spacing w:after="0" w:line="240" w:lineRule="auto"/>
        <w:jc w:val="center"/>
        <w:rPr>
          <w:rFonts w:ascii="Times New Roman" w:hAnsi="Times New Roman"/>
          <w:b/>
        </w:rPr>
      </w:pPr>
      <w:bookmarkStart w:id="2" w:name="_Toc473298319"/>
      <w:r w:rsidRPr="003B3A3F">
        <w:rPr>
          <w:rFonts w:ascii="Times New Roman" w:hAnsi="Times New Roman"/>
          <w:b/>
        </w:rPr>
        <w:t>ПІДТРИМКА СТУДЕНТІВ-ПСИХОЛОГІВ У ПЕРІОД АДАПТАЦІЇ ДО ОСВІТНЬОГО ПРОСТОРУ</w:t>
      </w:r>
      <w:bookmarkEnd w:id="2"/>
    </w:p>
    <w:p w:rsidR="008322D7" w:rsidRPr="003B3A3F" w:rsidRDefault="008322D7" w:rsidP="007F7DCC">
      <w:pPr>
        <w:spacing w:after="0" w:line="240" w:lineRule="auto"/>
        <w:jc w:val="center"/>
        <w:rPr>
          <w:rFonts w:ascii="Times New Roman" w:hAnsi="Times New Roman"/>
        </w:rPr>
      </w:pPr>
    </w:p>
    <w:p w:rsidR="008322D7" w:rsidRPr="003B3A3F" w:rsidRDefault="008322D7" w:rsidP="007F7DCC">
      <w:pPr>
        <w:spacing w:after="0" w:line="240" w:lineRule="auto"/>
        <w:ind w:firstLine="426"/>
        <w:jc w:val="both"/>
        <w:rPr>
          <w:rFonts w:ascii="Times New Roman" w:hAnsi="Times New Roman"/>
        </w:rPr>
      </w:pPr>
      <w:r w:rsidRPr="003B3A3F">
        <w:rPr>
          <w:rFonts w:ascii="Times New Roman" w:hAnsi="Times New Roman"/>
        </w:rPr>
        <w:t>Використана література оформлюється в кінці тексту під назвою «Список використаних джерел» (перелік літератури подається в алфавітному порядку). У тексті посилання на використані джерела позначаються квадратними дужками із вказівкою в них порядкового номера джерела за списком та через кому – номер сторінки (сторінок), наприклад: [</w:t>
      </w:r>
      <w:r w:rsidR="00B869BD" w:rsidRPr="003B3A3F">
        <w:rPr>
          <w:rFonts w:ascii="Times New Roman" w:hAnsi="Times New Roman"/>
        </w:rPr>
        <w:t>3</w:t>
      </w:r>
      <w:r w:rsidRPr="003B3A3F">
        <w:rPr>
          <w:rFonts w:ascii="Times New Roman" w:hAnsi="Times New Roman"/>
        </w:rPr>
        <w:t xml:space="preserve">, с. </w:t>
      </w:r>
      <w:r w:rsidR="00B869BD" w:rsidRPr="003B3A3F">
        <w:rPr>
          <w:rFonts w:ascii="Times New Roman" w:hAnsi="Times New Roman"/>
        </w:rPr>
        <w:t>47</w:t>
      </w:r>
      <w:r w:rsidRPr="003B3A3F">
        <w:rPr>
          <w:rFonts w:ascii="Times New Roman" w:hAnsi="Times New Roman"/>
        </w:rPr>
        <w:t xml:space="preserve">]. </w:t>
      </w:r>
    </w:p>
    <w:p w:rsidR="008322D7" w:rsidRPr="003B3A3F" w:rsidRDefault="008322D7" w:rsidP="007F7DCC">
      <w:pPr>
        <w:spacing w:after="0" w:line="240" w:lineRule="auto"/>
        <w:ind w:firstLine="374"/>
        <w:jc w:val="both"/>
        <w:rPr>
          <w:rFonts w:ascii="Times New Roman" w:hAnsi="Times New Roman"/>
        </w:rPr>
      </w:pPr>
    </w:p>
    <w:p w:rsidR="008322D7" w:rsidRPr="003B3A3F" w:rsidRDefault="008322D7" w:rsidP="007F7DCC">
      <w:pPr>
        <w:spacing w:after="160" w:line="240" w:lineRule="auto"/>
        <w:rPr>
          <w:rFonts w:ascii="Times New Roman" w:hAnsi="Times New Roman"/>
          <w:b/>
          <w:caps/>
        </w:rPr>
      </w:pPr>
      <w:r w:rsidRPr="003B3A3F">
        <w:rPr>
          <w:rFonts w:ascii="Times New Roman" w:hAnsi="Times New Roman"/>
          <w:b/>
          <w:caps/>
        </w:rPr>
        <w:t>Зразок довідки про учасника:</w:t>
      </w:r>
    </w:p>
    <w:p w:rsidR="008322D7" w:rsidRPr="003B3A3F" w:rsidRDefault="008322D7" w:rsidP="007F7DCC">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
          <w:bCs/>
          <w:color w:val="auto"/>
          <w:u w:color="000000"/>
          <w:lang w:val="uk-UA"/>
        </w:rPr>
      </w:pPr>
      <w:r w:rsidRPr="003B3A3F">
        <w:rPr>
          <w:rFonts w:ascii="Times New Roman" w:hAnsi="Times New Roman" w:cs="Times New Roman"/>
          <w:b/>
          <w:bCs/>
          <w:color w:val="auto"/>
          <w:u w:color="000000"/>
          <w:lang w:val="uk-UA"/>
        </w:rPr>
        <w:t>ЗАЯВКА</w:t>
      </w:r>
    </w:p>
    <w:p w:rsidR="008322D7" w:rsidRPr="003B3A3F" w:rsidRDefault="008322D7" w:rsidP="007F7DCC">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Cs/>
          <w:color w:val="auto"/>
          <w:u w:color="000000"/>
          <w:lang w:val="uk-UA"/>
        </w:rPr>
      </w:pPr>
      <w:r w:rsidRPr="003B3A3F">
        <w:rPr>
          <w:rFonts w:ascii="Times New Roman" w:hAnsi="Times New Roman" w:cs="Times New Roman"/>
          <w:color w:val="auto"/>
          <w:u w:color="000000"/>
          <w:lang w:val="uk-UA"/>
        </w:rPr>
        <w:t xml:space="preserve">на участь у </w:t>
      </w:r>
      <w:r w:rsidRPr="003B3A3F">
        <w:rPr>
          <w:rFonts w:ascii="Times New Roman" w:hAnsi="Times New Roman" w:cs="Times New Roman"/>
          <w:bCs/>
          <w:color w:val="auto"/>
          <w:u w:color="000000"/>
          <w:lang w:val="uk-UA"/>
        </w:rPr>
        <w:t>роботі</w:t>
      </w:r>
    </w:p>
    <w:p w:rsidR="008322D7" w:rsidRPr="003B3A3F" w:rsidRDefault="00B866AB" w:rsidP="007F7DCC">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Cs/>
          <w:color w:val="auto"/>
          <w:u w:color="000000"/>
          <w:lang w:val="uk-UA"/>
        </w:rPr>
      </w:pPr>
      <w:r>
        <w:rPr>
          <w:rFonts w:ascii="Times New Roman" w:hAnsi="Times New Roman" w:cs="Times New Roman"/>
          <w:bCs/>
          <w:color w:val="auto"/>
          <w:u w:color="000000"/>
          <w:lang w:val="uk-UA"/>
        </w:rPr>
        <w:t xml:space="preserve">ХІ </w:t>
      </w:r>
      <w:r w:rsidRPr="00B866AB">
        <w:rPr>
          <w:rFonts w:ascii="Times New Roman" w:hAnsi="Times New Roman" w:cs="Times New Roman"/>
          <w:bCs/>
          <w:color w:val="auto"/>
          <w:u w:color="000000"/>
          <w:lang w:val="uk-UA"/>
        </w:rPr>
        <w:t>щорічної науково-практичної конференції</w:t>
      </w:r>
    </w:p>
    <w:p w:rsidR="008322D7" w:rsidRPr="003B3A3F" w:rsidRDefault="008322D7" w:rsidP="007F7DCC">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
          <w:bCs/>
          <w:i/>
          <w:color w:val="FF0000"/>
          <w:u w:color="000000"/>
          <w:lang w:val="uk-UA"/>
        </w:rPr>
      </w:pPr>
      <w:r w:rsidRPr="003B3A3F">
        <w:rPr>
          <w:rFonts w:ascii="Times New Roman" w:hAnsi="Times New Roman" w:cs="Times New Roman"/>
          <w:b/>
          <w:i/>
          <w:color w:val="auto"/>
          <w:lang w:val="uk-UA"/>
        </w:rPr>
        <w:t>«</w:t>
      </w:r>
      <w:proofErr w:type="spellStart"/>
      <w:r w:rsidR="00B866AB" w:rsidRPr="00B866AB">
        <w:rPr>
          <w:rFonts w:ascii="Times New Roman" w:hAnsi="Times New Roman"/>
          <w:b/>
          <w:bCs/>
          <w:i/>
          <w:iCs/>
          <w:color w:val="auto"/>
          <w:u w:color="000000"/>
        </w:rPr>
        <w:t>Становлення</w:t>
      </w:r>
      <w:proofErr w:type="spellEnd"/>
      <w:r w:rsidR="00B866AB" w:rsidRPr="00B866AB">
        <w:rPr>
          <w:rFonts w:ascii="Times New Roman" w:hAnsi="Times New Roman"/>
          <w:b/>
          <w:bCs/>
          <w:i/>
          <w:iCs/>
          <w:color w:val="auto"/>
          <w:u w:color="000000"/>
        </w:rPr>
        <w:t xml:space="preserve"> та </w:t>
      </w:r>
      <w:proofErr w:type="spellStart"/>
      <w:r w:rsidR="00B866AB" w:rsidRPr="00B866AB">
        <w:rPr>
          <w:rFonts w:ascii="Times New Roman" w:hAnsi="Times New Roman"/>
          <w:b/>
          <w:bCs/>
          <w:i/>
          <w:iCs/>
          <w:color w:val="auto"/>
          <w:u w:color="000000"/>
        </w:rPr>
        <w:t>розвиток</w:t>
      </w:r>
      <w:proofErr w:type="spellEnd"/>
      <w:r w:rsidR="00B866AB" w:rsidRPr="00B866AB">
        <w:rPr>
          <w:rFonts w:ascii="Times New Roman" w:hAnsi="Times New Roman"/>
          <w:b/>
          <w:bCs/>
          <w:i/>
          <w:iCs/>
          <w:color w:val="auto"/>
          <w:u w:color="000000"/>
        </w:rPr>
        <w:t xml:space="preserve"> </w:t>
      </w:r>
      <w:proofErr w:type="spellStart"/>
      <w:r w:rsidR="00B866AB" w:rsidRPr="00B866AB">
        <w:rPr>
          <w:rFonts w:ascii="Times New Roman" w:hAnsi="Times New Roman"/>
          <w:b/>
          <w:bCs/>
          <w:i/>
          <w:iCs/>
          <w:color w:val="auto"/>
          <w:u w:color="000000"/>
        </w:rPr>
        <w:t>особистості</w:t>
      </w:r>
      <w:proofErr w:type="spellEnd"/>
      <w:r w:rsidR="00B866AB" w:rsidRPr="00B866AB">
        <w:rPr>
          <w:rFonts w:ascii="Times New Roman" w:hAnsi="Times New Roman"/>
          <w:b/>
          <w:bCs/>
          <w:i/>
          <w:iCs/>
          <w:color w:val="auto"/>
          <w:u w:color="000000"/>
        </w:rPr>
        <w:t xml:space="preserve"> в </w:t>
      </w:r>
      <w:proofErr w:type="spellStart"/>
      <w:r w:rsidR="00B866AB" w:rsidRPr="00B866AB">
        <w:rPr>
          <w:rFonts w:ascii="Times New Roman" w:hAnsi="Times New Roman"/>
          <w:b/>
          <w:bCs/>
          <w:i/>
          <w:iCs/>
          <w:color w:val="auto"/>
          <w:u w:color="000000"/>
        </w:rPr>
        <w:t>умовах</w:t>
      </w:r>
      <w:proofErr w:type="spellEnd"/>
      <w:r w:rsidR="00B866AB" w:rsidRPr="00B866AB">
        <w:rPr>
          <w:rFonts w:ascii="Times New Roman" w:hAnsi="Times New Roman"/>
          <w:b/>
          <w:bCs/>
          <w:i/>
          <w:iCs/>
          <w:color w:val="auto"/>
          <w:u w:color="000000"/>
        </w:rPr>
        <w:t xml:space="preserve"> </w:t>
      </w:r>
      <w:proofErr w:type="spellStart"/>
      <w:r w:rsidR="00B866AB" w:rsidRPr="00B866AB">
        <w:rPr>
          <w:rFonts w:ascii="Times New Roman" w:hAnsi="Times New Roman"/>
          <w:b/>
          <w:bCs/>
          <w:i/>
          <w:iCs/>
          <w:color w:val="auto"/>
          <w:u w:color="000000"/>
        </w:rPr>
        <w:t>інформаційної</w:t>
      </w:r>
      <w:proofErr w:type="spellEnd"/>
      <w:r w:rsidR="00B866AB" w:rsidRPr="00B866AB">
        <w:rPr>
          <w:rFonts w:ascii="Times New Roman" w:hAnsi="Times New Roman"/>
          <w:b/>
          <w:bCs/>
          <w:i/>
          <w:iCs/>
          <w:color w:val="auto"/>
          <w:u w:color="000000"/>
        </w:rPr>
        <w:t xml:space="preserve"> </w:t>
      </w:r>
      <w:proofErr w:type="spellStart"/>
      <w:r w:rsidR="00B866AB" w:rsidRPr="00B866AB">
        <w:rPr>
          <w:rFonts w:ascii="Times New Roman" w:hAnsi="Times New Roman"/>
          <w:b/>
          <w:bCs/>
          <w:i/>
          <w:iCs/>
          <w:color w:val="auto"/>
          <w:u w:color="000000"/>
        </w:rPr>
        <w:t>війни</w:t>
      </w:r>
      <w:proofErr w:type="spellEnd"/>
      <w:r w:rsidRPr="003B3A3F">
        <w:rPr>
          <w:rFonts w:ascii="Times New Roman" w:hAnsi="Times New Roman" w:cs="Times New Roman"/>
          <w:b/>
          <w:i/>
          <w:color w:val="auto"/>
          <w:lang w:val="uk-UA"/>
        </w:rPr>
        <w:t>»</w:t>
      </w:r>
    </w:p>
    <w:p w:rsidR="008322D7" w:rsidRPr="003B3A3F" w:rsidRDefault="00B866AB" w:rsidP="007F7DCC">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Cs/>
          <w:i/>
          <w:iCs/>
          <w:color w:val="auto"/>
          <w:u w:color="000000"/>
          <w:lang w:val="uk-UA"/>
        </w:rPr>
      </w:pPr>
      <w:r w:rsidRPr="00B866AB">
        <w:rPr>
          <w:rFonts w:ascii="Times New Roman" w:hAnsi="Times New Roman" w:cs="Times New Roman"/>
          <w:bCs/>
          <w:i/>
          <w:iCs/>
          <w:color w:val="auto"/>
          <w:u w:color="000000"/>
          <w:lang w:val="uk-UA"/>
        </w:rPr>
        <w:t>2 березня  2018</w:t>
      </w:r>
      <w:r w:rsidR="008322D7" w:rsidRPr="003B3A3F">
        <w:rPr>
          <w:rFonts w:ascii="Times New Roman" w:hAnsi="Times New Roman" w:cs="Times New Roman"/>
          <w:bCs/>
          <w:i/>
          <w:iCs/>
          <w:color w:val="auto"/>
          <w:u w:color="000000"/>
          <w:lang w:val="uk-UA"/>
        </w:rPr>
        <w:t xml:space="preserve">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3972"/>
      </w:tblGrid>
      <w:tr w:rsidR="00717713"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Прізвище, ім’я, по батькові</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iCs/>
              </w:rPr>
            </w:pPr>
          </w:p>
        </w:tc>
      </w:tr>
      <w:tr w:rsidR="00717713"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Місце роботи/навчання</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iCs/>
              </w:rPr>
            </w:pPr>
          </w:p>
        </w:tc>
      </w:tr>
      <w:tr w:rsidR="00717713"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Посада</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iCs/>
              </w:rPr>
            </w:pPr>
          </w:p>
        </w:tc>
      </w:tr>
      <w:tr w:rsidR="00717713"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Науковий ступінь</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iCs/>
              </w:rPr>
            </w:pPr>
          </w:p>
        </w:tc>
      </w:tr>
      <w:tr w:rsidR="00717713"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Вчене звання</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iCs/>
              </w:rPr>
            </w:pPr>
          </w:p>
        </w:tc>
      </w:tr>
      <w:tr w:rsidR="00717713" w:rsidRPr="003B3A3F" w:rsidTr="00D061FC">
        <w:tc>
          <w:tcPr>
            <w:tcW w:w="2430" w:type="pct"/>
          </w:tcPr>
          <w:p w:rsidR="008322D7" w:rsidRPr="003B3A3F" w:rsidRDefault="008322D7" w:rsidP="007F7DCC">
            <w:pPr>
              <w:widowControl w:val="0"/>
              <w:spacing w:after="0" w:line="240" w:lineRule="auto"/>
              <w:rPr>
                <w:rFonts w:ascii="Times New Roman" w:hAnsi="Times New Roman"/>
              </w:rPr>
            </w:pPr>
            <w:r w:rsidRPr="003B3A3F">
              <w:rPr>
                <w:rFonts w:ascii="Times New Roman" w:hAnsi="Times New Roman"/>
                <w:iCs/>
              </w:rPr>
              <w:t>Тема доповіді</w:t>
            </w:r>
            <w:r w:rsidRPr="003B3A3F">
              <w:rPr>
                <w:rFonts w:ascii="Times New Roman" w:hAnsi="Times New Roman"/>
              </w:rPr>
              <w:t xml:space="preserve"> </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iCs/>
              </w:rPr>
            </w:pPr>
          </w:p>
        </w:tc>
      </w:tr>
      <w:tr w:rsidR="00717713"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Ел. адреса</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rPr>
            </w:pPr>
          </w:p>
        </w:tc>
      </w:tr>
      <w:tr w:rsidR="008322D7" w:rsidRPr="003B3A3F" w:rsidTr="00D061FC">
        <w:tc>
          <w:tcPr>
            <w:tcW w:w="2430" w:type="pct"/>
          </w:tcPr>
          <w:p w:rsidR="008322D7" w:rsidRPr="003B3A3F" w:rsidRDefault="008322D7"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Телефон</w:t>
            </w:r>
          </w:p>
        </w:tc>
        <w:tc>
          <w:tcPr>
            <w:tcW w:w="2570" w:type="pct"/>
          </w:tcPr>
          <w:p w:rsidR="008322D7" w:rsidRPr="003B3A3F" w:rsidRDefault="008322D7" w:rsidP="007F7DCC">
            <w:pPr>
              <w:widowControl w:val="0"/>
              <w:autoSpaceDE w:val="0"/>
              <w:autoSpaceDN w:val="0"/>
              <w:spacing w:after="0" w:line="240" w:lineRule="auto"/>
              <w:ind w:firstLine="567"/>
              <w:rPr>
                <w:rFonts w:ascii="Times New Roman" w:hAnsi="Times New Roman"/>
              </w:rPr>
            </w:pPr>
          </w:p>
        </w:tc>
      </w:tr>
      <w:tr w:rsidR="00BD3422" w:rsidRPr="003B3A3F" w:rsidTr="00D061FC">
        <w:tc>
          <w:tcPr>
            <w:tcW w:w="2430" w:type="pct"/>
          </w:tcPr>
          <w:p w:rsidR="00BD3422" w:rsidRPr="003B3A3F" w:rsidRDefault="00BD3422" w:rsidP="007F7DCC">
            <w:pPr>
              <w:widowControl w:val="0"/>
              <w:autoSpaceDE w:val="0"/>
              <w:autoSpaceDN w:val="0"/>
              <w:spacing w:after="0" w:line="240" w:lineRule="auto"/>
              <w:rPr>
                <w:rFonts w:ascii="Times New Roman" w:hAnsi="Times New Roman"/>
                <w:iCs/>
              </w:rPr>
            </w:pPr>
            <w:r w:rsidRPr="003B3A3F">
              <w:rPr>
                <w:rFonts w:ascii="Times New Roman" w:hAnsi="Times New Roman"/>
                <w:iCs/>
              </w:rPr>
              <w:t>Адреса для надсилання збірника</w:t>
            </w:r>
          </w:p>
        </w:tc>
        <w:tc>
          <w:tcPr>
            <w:tcW w:w="2570" w:type="pct"/>
          </w:tcPr>
          <w:p w:rsidR="00BD3422" w:rsidRPr="003B3A3F" w:rsidRDefault="00BD3422" w:rsidP="007F7DCC">
            <w:pPr>
              <w:widowControl w:val="0"/>
              <w:autoSpaceDE w:val="0"/>
              <w:autoSpaceDN w:val="0"/>
              <w:spacing w:after="0" w:line="240" w:lineRule="auto"/>
              <w:ind w:firstLine="567"/>
              <w:rPr>
                <w:rFonts w:ascii="Times New Roman" w:hAnsi="Times New Roman"/>
              </w:rPr>
            </w:pPr>
          </w:p>
        </w:tc>
      </w:tr>
    </w:tbl>
    <w:p w:rsidR="008322D7" w:rsidRPr="003B3A3F" w:rsidRDefault="008322D7" w:rsidP="007F7DCC">
      <w:pPr>
        <w:spacing w:after="0" w:line="240" w:lineRule="auto"/>
        <w:ind w:firstLine="374"/>
        <w:jc w:val="both"/>
        <w:rPr>
          <w:rFonts w:ascii="Times New Roman" w:hAnsi="Times New Roman"/>
        </w:rPr>
      </w:pPr>
    </w:p>
    <w:p w:rsidR="008322D7" w:rsidRPr="003B3A3F" w:rsidRDefault="008322D7" w:rsidP="007F7DCC">
      <w:pPr>
        <w:spacing w:after="0" w:line="240" w:lineRule="auto"/>
        <w:ind w:firstLine="374"/>
        <w:jc w:val="both"/>
        <w:rPr>
          <w:rFonts w:ascii="Times New Roman" w:hAnsi="Times New Roman"/>
        </w:rPr>
      </w:pPr>
      <w:r w:rsidRPr="003B3A3F">
        <w:rPr>
          <w:rFonts w:ascii="Times New Roman" w:hAnsi="Times New Roman"/>
        </w:rPr>
        <w:t xml:space="preserve">Збірник тез конференції разом із сертифікатом буде надісланий учасникам конференції на адресу, вказану в анкеті, протягом місяця після проведення конференції. </w:t>
      </w:r>
    </w:p>
    <w:p w:rsidR="008322D7" w:rsidRPr="003B3A3F" w:rsidRDefault="008322D7" w:rsidP="007F7DCC">
      <w:pPr>
        <w:spacing w:after="0" w:line="240" w:lineRule="auto"/>
        <w:ind w:firstLine="374"/>
        <w:jc w:val="both"/>
        <w:rPr>
          <w:rFonts w:ascii="Times New Roman" w:hAnsi="Times New Roman"/>
        </w:rPr>
      </w:pPr>
    </w:p>
    <w:p w:rsidR="008322D7" w:rsidRPr="003B3A3F" w:rsidRDefault="008322D7" w:rsidP="007F7DCC">
      <w:pPr>
        <w:spacing w:after="0" w:line="240" w:lineRule="auto"/>
        <w:jc w:val="both"/>
        <w:rPr>
          <w:rFonts w:ascii="Times New Roman" w:hAnsi="Times New Roman"/>
          <w:b/>
          <w:u w:val="single"/>
        </w:rPr>
      </w:pPr>
      <w:r w:rsidRPr="003B3A3F">
        <w:rPr>
          <w:rFonts w:ascii="Times New Roman" w:hAnsi="Times New Roman"/>
          <w:b/>
          <w:u w:val="single"/>
        </w:rPr>
        <w:t>Оргкомітет конференції:</w:t>
      </w:r>
    </w:p>
    <w:p w:rsidR="008322D7" w:rsidRPr="003B3A3F" w:rsidRDefault="008322D7" w:rsidP="007F7DCC">
      <w:pPr>
        <w:spacing w:after="0" w:line="240" w:lineRule="auto"/>
        <w:rPr>
          <w:rFonts w:ascii="Times New Roman" w:hAnsi="Times New Roman"/>
          <w:b/>
          <w:bCs/>
          <w:lang w:eastAsia="ru-RU"/>
        </w:rPr>
      </w:pPr>
      <w:r w:rsidRPr="003B3A3F">
        <w:rPr>
          <w:rFonts w:ascii="Times New Roman" w:hAnsi="Times New Roman"/>
          <w:b/>
          <w:bCs/>
          <w:lang w:eastAsia="ru-RU"/>
        </w:rPr>
        <w:t>Навчально-науковий гуманітарний інститут</w:t>
      </w:r>
    </w:p>
    <w:p w:rsidR="008322D7" w:rsidRPr="003B3A3F" w:rsidRDefault="008322D7" w:rsidP="007F7DCC">
      <w:pPr>
        <w:spacing w:after="0" w:line="240" w:lineRule="auto"/>
        <w:rPr>
          <w:rFonts w:ascii="Times New Roman" w:hAnsi="Times New Roman"/>
          <w:b/>
          <w:bCs/>
          <w:lang w:eastAsia="ru-RU"/>
        </w:rPr>
      </w:pPr>
      <w:r w:rsidRPr="003B3A3F">
        <w:rPr>
          <w:rFonts w:ascii="Times New Roman" w:hAnsi="Times New Roman"/>
          <w:b/>
          <w:bCs/>
          <w:lang w:eastAsia="ru-RU"/>
        </w:rPr>
        <w:t>Таврійського національного університету імені В. І. Вернадського</w:t>
      </w:r>
    </w:p>
    <w:p w:rsidR="008322D7" w:rsidRPr="003B3A3F" w:rsidRDefault="008322D7" w:rsidP="007F7DCC">
      <w:pPr>
        <w:spacing w:after="0" w:line="240" w:lineRule="auto"/>
        <w:rPr>
          <w:rStyle w:val="a4"/>
          <w:rFonts w:ascii="Times New Roman" w:hAnsi="Times New Roman"/>
        </w:rPr>
      </w:pPr>
      <w:r w:rsidRPr="003B3A3F">
        <w:rPr>
          <w:rStyle w:val="a4"/>
          <w:rFonts w:ascii="Times New Roman" w:hAnsi="Times New Roman"/>
          <w:lang w:eastAsia="ru-RU"/>
        </w:rPr>
        <w:t xml:space="preserve">Поштова адреса: </w:t>
      </w:r>
      <w:r w:rsidRPr="003B3A3F">
        <w:rPr>
          <w:rFonts w:ascii="Times New Roman" w:hAnsi="Times New Roman"/>
          <w:bCs/>
          <w:lang w:eastAsia="ru-RU"/>
        </w:rPr>
        <w:t>вул. Івана Кудрі, 33, м. Київ</w:t>
      </w:r>
      <w:r w:rsidRPr="003B3A3F">
        <w:rPr>
          <w:rStyle w:val="a4"/>
          <w:rFonts w:ascii="Times New Roman" w:hAnsi="Times New Roman"/>
          <w:lang w:eastAsia="ru-RU"/>
        </w:rPr>
        <w:t xml:space="preserve"> </w:t>
      </w:r>
    </w:p>
    <w:p w:rsidR="008322D7" w:rsidRPr="003B3A3F" w:rsidRDefault="008322D7" w:rsidP="007F7DCC">
      <w:pPr>
        <w:spacing w:after="0" w:line="240" w:lineRule="auto"/>
        <w:rPr>
          <w:rStyle w:val="a4"/>
          <w:rFonts w:ascii="Times New Roman" w:hAnsi="Times New Roman"/>
          <w:lang w:eastAsia="ru-RU"/>
        </w:rPr>
      </w:pPr>
      <w:r w:rsidRPr="003B3A3F">
        <w:rPr>
          <w:rStyle w:val="a4"/>
          <w:rFonts w:ascii="Times New Roman" w:hAnsi="Times New Roman"/>
          <w:lang w:eastAsia="ru-RU"/>
        </w:rPr>
        <w:t xml:space="preserve">Сайт університету: </w:t>
      </w:r>
      <w:hyperlink r:id="rId9" w:history="1">
        <w:r w:rsidRPr="003B3A3F">
          <w:rPr>
            <w:rStyle w:val="a3"/>
            <w:rFonts w:ascii="Times New Roman" w:eastAsiaTheme="majorEastAsia" w:hAnsi="Times New Roman"/>
            <w:color w:val="auto"/>
            <w:lang w:eastAsia="ru-RU"/>
          </w:rPr>
          <w:t>tnu.edu.ua</w:t>
        </w:r>
      </w:hyperlink>
      <w:r w:rsidRPr="003B3A3F">
        <w:rPr>
          <w:rStyle w:val="a4"/>
          <w:rFonts w:ascii="Times New Roman" w:hAnsi="Times New Roman"/>
          <w:lang w:eastAsia="ru-RU"/>
        </w:rPr>
        <w:t xml:space="preserve"> </w:t>
      </w:r>
    </w:p>
    <w:p w:rsidR="008322D7" w:rsidRPr="003B3A3F" w:rsidRDefault="008322D7" w:rsidP="007F7DCC">
      <w:pPr>
        <w:spacing w:after="0" w:line="240" w:lineRule="auto"/>
        <w:rPr>
          <w:rStyle w:val="a4"/>
          <w:rFonts w:ascii="Times New Roman" w:hAnsi="Times New Roman"/>
          <w:lang w:eastAsia="ru-RU"/>
        </w:rPr>
      </w:pPr>
      <w:r w:rsidRPr="003B3A3F">
        <w:rPr>
          <w:rStyle w:val="a4"/>
          <w:rFonts w:ascii="Times New Roman" w:hAnsi="Times New Roman"/>
          <w:lang w:eastAsia="ru-RU"/>
        </w:rPr>
        <w:t xml:space="preserve">Електронна пошта: </w:t>
      </w:r>
      <w:hyperlink r:id="rId10" w:history="1">
        <w:r w:rsidR="0074631A" w:rsidRPr="003B3A3F">
          <w:rPr>
            <w:rStyle w:val="a3"/>
            <w:rFonts w:ascii="Times New Roman" w:hAnsi="Times New Roman"/>
            <w:bCs/>
          </w:rPr>
          <w:t>conf.</w:t>
        </w:r>
        <w:r w:rsidR="0074631A" w:rsidRPr="003B3A3F">
          <w:rPr>
            <w:rStyle w:val="a3"/>
            <w:rFonts w:ascii="Times New Roman" w:hAnsi="Times New Roman"/>
            <w:bCs/>
            <w:lang w:val="en-US"/>
          </w:rPr>
          <w:t>ped</w:t>
        </w:r>
        <w:r w:rsidR="0074631A" w:rsidRPr="003B3A3F">
          <w:rPr>
            <w:rStyle w:val="a3"/>
            <w:rFonts w:ascii="Times New Roman" w:hAnsi="Times New Roman"/>
            <w:bCs/>
          </w:rPr>
          <w:t>@tnu.org.ua</w:t>
        </w:r>
      </w:hyperlink>
    </w:p>
    <w:p w:rsidR="008322D7" w:rsidRPr="003B3A3F" w:rsidRDefault="008322D7" w:rsidP="003862F3">
      <w:pPr>
        <w:spacing w:after="0" w:line="240" w:lineRule="auto"/>
        <w:rPr>
          <w:rFonts w:ascii="Times New Roman" w:hAnsi="Times New Roman"/>
        </w:rPr>
      </w:pPr>
      <w:r w:rsidRPr="003B3A3F">
        <w:rPr>
          <w:rStyle w:val="a4"/>
          <w:rFonts w:ascii="Times New Roman" w:hAnsi="Times New Roman"/>
          <w:lang w:eastAsia="ru-RU"/>
        </w:rPr>
        <w:t xml:space="preserve">Контактний телефон: </w:t>
      </w:r>
      <w:r w:rsidRPr="003B3A3F">
        <w:rPr>
          <w:rFonts w:ascii="Times New Roman" w:hAnsi="Times New Roman"/>
          <w:bCs/>
          <w:lang w:eastAsia="ru-RU"/>
        </w:rPr>
        <w:t>+</w:t>
      </w:r>
      <w:r w:rsidR="00AB3966" w:rsidRPr="003B3A3F">
        <w:rPr>
          <w:rFonts w:ascii="Times New Roman" w:hAnsi="Times New Roman"/>
          <w:bCs/>
          <w:lang w:eastAsia="ru-RU"/>
        </w:rPr>
        <w:t>38 098 985 01 58</w:t>
      </w:r>
    </w:p>
    <w:sectPr w:rsidR="008322D7" w:rsidRPr="003B3A3F" w:rsidSect="003862F3">
      <w:pgSz w:w="16838" w:h="11906" w:orient="landscape"/>
      <w:pgMar w:top="567" w:right="567" w:bottom="567" w:left="567" w:header="709" w:footer="709" w:gutter="0"/>
      <w:cols w:num="2" w:space="6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C1D"/>
    <w:multiLevelType w:val="hybridMultilevel"/>
    <w:tmpl w:val="BFCCA54A"/>
    <w:lvl w:ilvl="0" w:tplc="FEA0C92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AA96091"/>
    <w:multiLevelType w:val="hybridMultilevel"/>
    <w:tmpl w:val="06E4A204"/>
    <w:lvl w:ilvl="0" w:tplc="C23626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A34C7"/>
    <w:multiLevelType w:val="multilevel"/>
    <w:tmpl w:val="E9FC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0330B"/>
    <w:multiLevelType w:val="hybridMultilevel"/>
    <w:tmpl w:val="312E40B8"/>
    <w:lvl w:ilvl="0" w:tplc="B9EAF158">
      <w:start w:val="1"/>
      <w:numFmt w:val="bullet"/>
      <w:lvlText w:val=""/>
      <w:lvlJc w:val="left"/>
      <w:pPr>
        <w:tabs>
          <w:tab w:val="num" w:pos="1287"/>
        </w:tabs>
        <w:ind w:left="1287" w:hanging="49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B86037"/>
    <w:multiLevelType w:val="hybridMultilevel"/>
    <w:tmpl w:val="DC56552A"/>
    <w:lvl w:ilvl="0" w:tplc="89667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3C0900"/>
    <w:multiLevelType w:val="hybridMultilevel"/>
    <w:tmpl w:val="E0FCA58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D7"/>
    <w:rsid w:val="00081243"/>
    <w:rsid w:val="000D0723"/>
    <w:rsid w:val="0011406C"/>
    <w:rsid w:val="00126CE8"/>
    <w:rsid w:val="00141927"/>
    <w:rsid w:val="00173577"/>
    <w:rsid w:val="001C68AF"/>
    <w:rsid w:val="00210AB9"/>
    <w:rsid w:val="00235D7F"/>
    <w:rsid w:val="002A6B91"/>
    <w:rsid w:val="002B2D63"/>
    <w:rsid w:val="002C381C"/>
    <w:rsid w:val="00330F8D"/>
    <w:rsid w:val="00332E3F"/>
    <w:rsid w:val="00333B3F"/>
    <w:rsid w:val="00367290"/>
    <w:rsid w:val="003862F3"/>
    <w:rsid w:val="003B3A3F"/>
    <w:rsid w:val="003B3BC5"/>
    <w:rsid w:val="003B6756"/>
    <w:rsid w:val="003D46A2"/>
    <w:rsid w:val="0042337E"/>
    <w:rsid w:val="00436F31"/>
    <w:rsid w:val="00437224"/>
    <w:rsid w:val="004A7F16"/>
    <w:rsid w:val="004D3A13"/>
    <w:rsid w:val="004F0C4A"/>
    <w:rsid w:val="005D3709"/>
    <w:rsid w:val="00610E94"/>
    <w:rsid w:val="00633370"/>
    <w:rsid w:val="006D3B6D"/>
    <w:rsid w:val="006F4455"/>
    <w:rsid w:val="00706685"/>
    <w:rsid w:val="00710AF8"/>
    <w:rsid w:val="00717245"/>
    <w:rsid w:val="00717713"/>
    <w:rsid w:val="0074631A"/>
    <w:rsid w:val="00777A57"/>
    <w:rsid w:val="00796017"/>
    <w:rsid w:val="007F7DCC"/>
    <w:rsid w:val="00807B42"/>
    <w:rsid w:val="0081711B"/>
    <w:rsid w:val="008322D7"/>
    <w:rsid w:val="0086049A"/>
    <w:rsid w:val="00872DFC"/>
    <w:rsid w:val="0087591B"/>
    <w:rsid w:val="008A54E5"/>
    <w:rsid w:val="008E1E75"/>
    <w:rsid w:val="008F00C5"/>
    <w:rsid w:val="00914572"/>
    <w:rsid w:val="00923F06"/>
    <w:rsid w:val="0093225C"/>
    <w:rsid w:val="0096028C"/>
    <w:rsid w:val="00993195"/>
    <w:rsid w:val="009D3EAA"/>
    <w:rsid w:val="009E5D5B"/>
    <w:rsid w:val="00A32E29"/>
    <w:rsid w:val="00A506B5"/>
    <w:rsid w:val="00A715FD"/>
    <w:rsid w:val="00A74473"/>
    <w:rsid w:val="00A854F0"/>
    <w:rsid w:val="00A978A0"/>
    <w:rsid w:val="00AB3966"/>
    <w:rsid w:val="00AE68D7"/>
    <w:rsid w:val="00B07F6E"/>
    <w:rsid w:val="00B866AB"/>
    <w:rsid w:val="00B869BD"/>
    <w:rsid w:val="00BD2105"/>
    <w:rsid w:val="00BD3422"/>
    <w:rsid w:val="00C06526"/>
    <w:rsid w:val="00C9437C"/>
    <w:rsid w:val="00CE2B03"/>
    <w:rsid w:val="00D061FC"/>
    <w:rsid w:val="00D15918"/>
    <w:rsid w:val="00D15960"/>
    <w:rsid w:val="00D2110E"/>
    <w:rsid w:val="00D31CB5"/>
    <w:rsid w:val="00D94A6A"/>
    <w:rsid w:val="00E013C3"/>
    <w:rsid w:val="00E33C25"/>
    <w:rsid w:val="00E438B8"/>
    <w:rsid w:val="00EB78CA"/>
    <w:rsid w:val="00F66863"/>
    <w:rsid w:val="00F83081"/>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D7"/>
    <w:rPr>
      <w:rFonts w:ascii="Calibri" w:eastAsia="Times New Roman" w:hAnsi="Calibri" w:cs="Times New Roman"/>
      <w:lang w:eastAsia="uk-UA"/>
    </w:rPr>
  </w:style>
  <w:style w:type="paragraph" w:styleId="2">
    <w:name w:val="heading 2"/>
    <w:basedOn w:val="a"/>
    <w:next w:val="a"/>
    <w:link w:val="20"/>
    <w:semiHidden/>
    <w:unhideWhenUsed/>
    <w:qFormat/>
    <w:rsid w:val="008322D7"/>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8322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22D7"/>
    <w:rPr>
      <w:rFonts w:ascii="Cambria" w:eastAsia="Times New Roman" w:hAnsi="Cambria" w:cs="Times New Roman"/>
      <w:b/>
      <w:bCs/>
      <w:i/>
      <w:iCs/>
      <w:sz w:val="28"/>
      <w:szCs w:val="28"/>
      <w:lang w:eastAsia="uk-UA"/>
    </w:rPr>
  </w:style>
  <w:style w:type="character" w:customStyle="1" w:styleId="30">
    <w:name w:val="Заголовок 3 Знак"/>
    <w:basedOn w:val="a0"/>
    <w:link w:val="3"/>
    <w:uiPriority w:val="9"/>
    <w:rsid w:val="008322D7"/>
    <w:rPr>
      <w:rFonts w:asciiTheme="majorHAnsi" w:eastAsiaTheme="majorEastAsia" w:hAnsiTheme="majorHAnsi" w:cstheme="majorBidi"/>
      <w:color w:val="243F60" w:themeColor="accent1" w:themeShade="7F"/>
      <w:sz w:val="24"/>
      <w:szCs w:val="24"/>
      <w:lang w:eastAsia="uk-UA"/>
    </w:rPr>
  </w:style>
  <w:style w:type="character" w:styleId="a3">
    <w:name w:val="Hyperlink"/>
    <w:uiPriority w:val="99"/>
    <w:unhideWhenUsed/>
    <w:rsid w:val="008322D7"/>
    <w:rPr>
      <w:color w:val="0000FF"/>
      <w:u w:val="single"/>
    </w:rPr>
  </w:style>
  <w:style w:type="character" w:styleId="a4">
    <w:name w:val="Strong"/>
    <w:basedOn w:val="a0"/>
    <w:uiPriority w:val="22"/>
    <w:qFormat/>
    <w:rsid w:val="008322D7"/>
    <w:rPr>
      <w:b/>
      <w:bCs/>
    </w:rPr>
  </w:style>
  <w:style w:type="paragraph" w:customStyle="1" w:styleId="a5">
    <w:name w:val="По умолчанию"/>
    <w:rsid w:val="008322D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ru-RU" w:eastAsia="ru-RU"/>
    </w:rPr>
  </w:style>
  <w:style w:type="paragraph" w:styleId="a6">
    <w:name w:val="List Paragraph"/>
    <w:basedOn w:val="a"/>
    <w:uiPriority w:val="34"/>
    <w:qFormat/>
    <w:rsid w:val="008322D7"/>
    <w:pPr>
      <w:ind w:left="720"/>
      <w:contextualSpacing/>
    </w:pPr>
  </w:style>
  <w:style w:type="paragraph" w:styleId="a7">
    <w:name w:val="Balloon Text"/>
    <w:basedOn w:val="a"/>
    <w:link w:val="a8"/>
    <w:uiPriority w:val="99"/>
    <w:semiHidden/>
    <w:unhideWhenUsed/>
    <w:rsid w:val="00832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22D7"/>
    <w:rPr>
      <w:rFonts w:ascii="Tahoma" w:eastAsia="Times New Roman" w:hAnsi="Tahoma" w:cs="Tahoma"/>
      <w:sz w:val="16"/>
      <w:szCs w:val="16"/>
      <w:lang w:eastAsia="uk-UA"/>
    </w:rPr>
  </w:style>
  <w:style w:type="character" w:styleId="a9">
    <w:name w:val="Emphasis"/>
    <w:basedOn w:val="a0"/>
    <w:uiPriority w:val="20"/>
    <w:qFormat/>
    <w:rsid w:val="00A715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D7"/>
    <w:rPr>
      <w:rFonts w:ascii="Calibri" w:eastAsia="Times New Roman" w:hAnsi="Calibri" w:cs="Times New Roman"/>
      <w:lang w:eastAsia="uk-UA"/>
    </w:rPr>
  </w:style>
  <w:style w:type="paragraph" w:styleId="2">
    <w:name w:val="heading 2"/>
    <w:basedOn w:val="a"/>
    <w:next w:val="a"/>
    <w:link w:val="20"/>
    <w:semiHidden/>
    <w:unhideWhenUsed/>
    <w:qFormat/>
    <w:rsid w:val="008322D7"/>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8322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22D7"/>
    <w:rPr>
      <w:rFonts w:ascii="Cambria" w:eastAsia="Times New Roman" w:hAnsi="Cambria" w:cs="Times New Roman"/>
      <w:b/>
      <w:bCs/>
      <w:i/>
      <w:iCs/>
      <w:sz w:val="28"/>
      <w:szCs w:val="28"/>
      <w:lang w:eastAsia="uk-UA"/>
    </w:rPr>
  </w:style>
  <w:style w:type="character" w:customStyle="1" w:styleId="30">
    <w:name w:val="Заголовок 3 Знак"/>
    <w:basedOn w:val="a0"/>
    <w:link w:val="3"/>
    <w:uiPriority w:val="9"/>
    <w:rsid w:val="008322D7"/>
    <w:rPr>
      <w:rFonts w:asciiTheme="majorHAnsi" w:eastAsiaTheme="majorEastAsia" w:hAnsiTheme="majorHAnsi" w:cstheme="majorBidi"/>
      <w:color w:val="243F60" w:themeColor="accent1" w:themeShade="7F"/>
      <w:sz w:val="24"/>
      <w:szCs w:val="24"/>
      <w:lang w:eastAsia="uk-UA"/>
    </w:rPr>
  </w:style>
  <w:style w:type="character" w:styleId="a3">
    <w:name w:val="Hyperlink"/>
    <w:uiPriority w:val="99"/>
    <w:unhideWhenUsed/>
    <w:rsid w:val="008322D7"/>
    <w:rPr>
      <w:color w:val="0000FF"/>
      <w:u w:val="single"/>
    </w:rPr>
  </w:style>
  <w:style w:type="character" w:styleId="a4">
    <w:name w:val="Strong"/>
    <w:basedOn w:val="a0"/>
    <w:uiPriority w:val="22"/>
    <w:qFormat/>
    <w:rsid w:val="008322D7"/>
    <w:rPr>
      <w:b/>
      <w:bCs/>
    </w:rPr>
  </w:style>
  <w:style w:type="paragraph" w:customStyle="1" w:styleId="a5">
    <w:name w:val="По умолчанию"/>
    <w:rsid w:val="008322D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ru-RU" w:eastAsia="ru-RU"/>
    </w:rPr>
  </w:style>
  <w:style w:type="paragraph" w:styleId="a6">
    <w:name w:val="List Paragraph"/>
    <w:basedOn w:val="a"/>
    <w:uiPriority w:val="34"/>
    <w:qFormat/>
    <w:rsid w:val="008322D7"/>
    <w:pPr>
      <w:ind w:left="720"/>
      <w:contextualSpacing/>
    </w:pPr>
  </w:style>
  <w:style w:type="paragraph" w:styleId="a7">
    <w:name w:val="Balloon Text"/>
    <w:basedOn w:val="a"/>
    <w:link w:val="a8"/>
    <w:uiPriority w:val="99"/>
    <w:semiHidden/>
    <w:unhideWhenUsed/>
    <w:rsid w:val="00832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22D7"/>
    <w:rPr>
      <w:rFonts w:ascii="Tahoma" w:eastAsia="Times New Roman" w:hAnsi="Tahoma" w:cs="Tahoma"/>
      <w:sz w:val="16"/>
      <w:szCs w:val="16"/>
      <w:lang w:eastAsia="uk-UA"/>
    </w:rPr>
  </w:style>
  <w:style w:type="character" w:styleId="a9">
    <w:name w:val="Emphasis"/>
    <w:basedOn w:val="a0"/>
    <w:uiPriority w:val="20"/>
    <w:qFormat/>
    <w:rsid w:val="00A71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5194">
      <w:bodyDiv w:val="1"/>
      <w:marLeft w:val="0"/>
      <w:marRight w:val="0"/>
      <w:marTop w:val="0"/>
      <w:marBottom w:val="0"/>
      <w:divBdr>
        <w:top w:val="none" w:sz="0" w:space="0" w:color="auto"/>
        <w:left w:val="none" w:sz="0" w:space="0" w:color="auto"/>
        <w:bottom w:val="none" w:sz="0" w:space="0" w:color="auto"/>
        <w:right w:val="none" w:sz="0" w:space="0" w:color="auto"/>
      </w:divBdr>
    </w:div>
    <w:div w:id="10788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ped@tnu.org.u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f.ped@tnu.org.ua" TargetMode="External"/><Relationship Id="rId4" Type="http://schemas.microsoft.com/office/2007/relationships/stylesWithEffects" Target="stylesWithEffects.xml"/><Relationship Id="rId9" Type="http://schemas.openxmlformats.org/officeDocument/2006/relationships/hyperlink" Target="http://t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9C4CF-4D5D-4EE6-95EF-AEFB70CE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964</Words>
  <Characters>5496</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2017-10-17T13:17:00Z</cp:lastPrinted>
  <dcterms:created xsi:type="dcterms:W3CDTF">2018-02-07T02:30:00Z</dcterms:created>
  <dcterms:modified xsi:type="dcterms:W3CDTF">2018-02-08T07:38:00Z</dcterms:modified>
</cp:coreProperties>
</file>